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A8977" w14:textId="5C87362E" w:rsidR="00D041C4" w:rsidRPr="004C663F" w:rsidRDefault="00D041C4" w:rsidP="006F1218">
      <w:pPr>
        <w:rPr>
          <w:rFonts w:ascii="Arial" w:hAnsi="Arial" w:cs="Arial"/>
        </w:rPr>
      </w:pPr>
      <w:bookmarkStart w:id="0" w:name="_GoBack"/>
      <w:bookmarkEnd w:id="0"/>
    </w:p>
    <w:p w14:paraId="2DD08489" w14:textId="208E2932" w:rsidR="00B70079" w:rsidRPr="00B70079" w:rsidRDefault="00B70079" w:rsidP="00082331">
      <w:pPr>
        <w:rPr>
          <w:rFonts w:ascii="Arial" w:hAnsi="Arial" w:cs="Arial"/>
          <w:color w:val="000000" w:themeColor="text1"/>
          <w:sz w:val="52"/>
          <w:szCs w:val="52"/>
        </w:rPr>
      </w:pPr>
      <w:r w:rsidRPr="00B70079">
        <w:rPr>
          <w:rFonts w:ascii="Arial" w:hAnsi="Arial" w:cs="Arial"/>
          <w:color w:val="000000" w:themeColor="text1"/>
          <w:sz w:val="52"/>
          <w:szCs w:val="52"/>
        </w:rPr>
        <w:t>Most chosen for LNG newbuilds, the Alfa Laval GCU exceeds 100 units sold</w:t>
      </w:r>
    </w:p>
    <w:p w14:paraId="46385B0B" w14:textId="37C88344" w:rsidR="00082331" w:rsidRPr="004C663F" w:rsidRDefault="00082331" w:rsidP="00082331">
      <w:pPr>
        <w:rPr>
          <w:rFonts w:ascii="Arial" w:hAnsi="Arial" w:cs="Arial"/>
          <w:color w:val="000000" w:themeColor="text1"/>
          <w:sz w:val="52"/>
          <w:szCs w:val="52"/>
        </w:rPr>
      </w:pPr>
    </w:p>
    <w:p w14:paraId="10E046AD" w14:textId="64FA7864" w:rsidR="00E56F6E" w:rsidRDefault="00E56F6E" w:rsidP="009968EB">
      <w:pPr>
        <w:widowControl w:val="0"/>
        <w:autoSpaceDE w:val="0"/>
        <w:autoSpaceDN w:val="0"/>
        <w:adjustRightInd w:val="0"/>
        <w:spacing w:line="360" w:lineRule="auto"/>
        <w:rPr>
          <w:rFonts w:ascii="Arial" w:hAnsi="Arial" w:cs="Arial"/>
          <w:b/>
          <w:sz w:val="22"/>
        </w:rPr>
      </w:pPr>
      <w:r>
        <w:rPr>
          <w:rFonts w:ascii="Arial" w:hAnsi="Arial" w:cs="Arial"/>
          <w:b/>
          <w:sz w:val="22"/>
        </w:rPr>
        <w:t>The Alfa Laval Gas Combustion Unit (GCU) has been chosen for boil-off gas management on more than half of the LNG carrie</w:t>
      </w:r>
      <w:r w:rsidR="00232896">
        <w:rPr>
          <w:rFonts w:ascii="Arial" w:hAnsi="Arial" w:cs="Arial"/>
          <w:b/>
          <w:sz w:val="22"/>
        </w:rPr>
        <w:t>r</w:t>
      </w:r>
      <w:r>
        <w:rPr>
          <w:rFonts w:ascii="Arial" w:hAnsi="Arial" w:cs="Arial"/>
          <w:b/>
          <w:sz w:val="22"/>
        </w:rPr>
        <w:t>s built during 2018. This brings the total number of GCUs sold to well over 100 units, with new developments promising still greater market potential.</w:t>
      </w:r>
    </w:p>
    <w:p w14:paraId="73ABE575" w14:textId="68D63BCA" w:rsidR="00E56F6E" w:rsidRPr="00232896" w:rsidRDefault="00E56F6E" w:rsidP="009968EB">
      <w:pPr>
        <w:widowControl w:val="0"/>
        <w:autoSpaceDE w:val="0"/>
        <w:autoSpaceDN w:val="0"/>
        <w:adjustRightInd w:val="0"/>
        <w:spacing w:line="360" w:lineRule="auto"/>
        <w:rPr>
          <w:rFonts w:ascii="Arial" w:hAnsi="Arial" w:cs="Arial"/>
          <w:sz w:val="22"/>
        </w:rPr>
      </w:pPr>
    </w:p>
    <w:p w14:paraId="6113D9C7" w14:textId="08411CAF" w:rsidR="00BB467C" w:rsidRDefault="000104AE"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Since buying the fledgling technology from </w:t>
      </w:r>
      <w:proofErr w:type="spellStart"/>
      <w:r>
        <w:rPr>
          <w:rFonts w:ascii="Arial" w:hAnsi="Arial" w:cs="Arial"/>
          <w:sz w:val="22"/>
        </w:rPr>
        <w:t>Snecma</w:t>
      </w:r>
      <w:proofErr w:type="spellEnd"/>
      <w:r>
        <w:rPr>
          <w:rFonts w:ascii="Arial" w:hAnsi="Arial" w:cs="Arial"/>
          <w:sz w:val="22"/>
        </w:rPr>
        <w:t xml:space="preserve"> in 2013, </w:t>
      </w:r>
      <w:r w:rsidR="00BB467C">
        <w:rPr>
          <w:rFonts w:ascii="Arial" w:hAnsi="Arial" w:cs="Arial"/>
          <w:sz w:val="22"/>
        </w:rPr>
        <w:t>Alfa Laval has</w:t>
      </w:r>
      <w:r w:rsidR="001A3BF3">
        <w:rPr>
          <w:rFonts w:ascii="Arial" w:hAnsi="Arial" w:cs="Arial"/>
          <w:sz w:val="22"/>
        </w:rPr>
        <w:t xml:space="preserve"> proven </w:t>
      </w:r>
      <w:r w:rsidR="00F65C66">
        <w:rPr>
          <w:rFonts w:ascii="Arial" w:hAnsi="Arial" w:cs="Arial"/>
          <w:sz w:val="22"/>
        </w:rPr>
        <w:t xml:space="preserve">the GCU </w:t>
      </w:r>
      <w:r w:rsidR="001A3BF3">
        <w:rPr>
          <w:rFonts w:ascii="Arial" w:hAnsi="Arial" w:cs="Arial"/>
          <w:sz w:val="22"/>
        </w:rPr>
        <w:t>concept and</w:t>
      </w:r>
      <w:r w:rsidR="00BB467C">
        <w:rPr>
          <w:rFonts w:ascii="Arial" w:hAnsi="Arial" w:cs="Arial"/>
          <w:sz w:val="22"/>
        </w:rPr>
        <w:t xml:space="preserve"> </w:t>
      </w:r>
      <w:r w:rsidR="00A85BCA">
        <w:rPr>
          <w:rFonts w:ascii="Arial" w:hAnsi="Arial" w:cs="Arial"/>
          <w:sz w:val="22"/>
        </w:rPr>
        <w:t xml:space="preserve">built up a strong position for </w:t>
      </w:r>
      <w:r w:rsidR="00F65C66">
        <w:rPr>
          <w:rFonts w:ascii="Arial" w:hAnsi="Arial" w:cs="Arial"/>
          <w:sz w:val="22"/>
        </w:rPr>
        <w:t>the product</w:t>
      </w:r>
      <w:r w:rsidR="00A85BCA">
        <w:rPr>
          <w:rFonts w:ascii="Arial" w:hAnsi="Arial" w:cs="Arial"/>
          <w:sz w:val="22"/>
        </w:rPr>
        <w:t xml:space="preserve"> in the LNG market. </w:t>
      </w:r>
      <w:r w:rsidR="00942496">
        <w:rPr>
          <w:rFonts w:ascii="Arial" w:hAnsi="Arial" w:cs="Arial"/>
          <w:sz w:val="22"/>
        </w:rPr>
        <w:t>This</w:t>
      </w:r>
      <w:r w:rsidR="00A85BCA">
        <w:rPr>
          <w:rFonts w:ascii="Arial" w:hAnsi="Arial" w:cs="Arial"/>
          <w:sz w:val="22"/>
        </w:rPr>
        <w:t xml:space="preserve"> simple and reliable incineration unit</w:t>
      </w:r>
      <w:r w:rsidR="00CD21B2">
        <w:rPr>
          <w:rFonts w:ascii="Arial" w:hAnsi="Arial" w:cs="Arial"/>
          <w:sz w:val="22"/>
        </w:rPr>
        <w:t xml:space="preserve"> for boil-off </w:t>
      </w:r>
      <w:r w:rsidR="00CD21B2" w:rsidRPr="00E11BAC">
        <w:rPr>
          <w:rFonts w:ascii="Arial" w:hAnsi="Arial" w:cs="Arial"/>
          <w:sz w:val="22"/>
        </w:rPr>
        <w:t>gas</w:t>
      </w:r>
      <w:r w:rsidR="00A85BCA" w:rsidRPr="00E11BAC">
        <w:rPr>
          <w:rFonts w:ascii="Arial" w:hAnsi="Arial" w:cs="Arial"/>
          <w:sz w:val="22"/>
        </w:rPr>
        <w:t xml:space="preserve">, </w:t>
      </w:r>
      <w:r w:rsidR="002D74C7" w:rsidRPr="00E11BAC">
        <w:rPr>
          <w:rFonts w:ascii="Arial" w:hAnsi="Arial" w:cs="Arial"/>
          <w:sz w:val="22"/>
        </w:rPr>
        <w:t>with</w:t>
      </w:r>
      <w:r w:rsidR="00942496" w:rsidRPr="00E11BAC">
        <w:rPr>
          <w:rFonts w:ascii="Arial" w:hAnsi="Arial" w:cs="Arial"/>
          <w:sz w:val="22"/>
        </w:rPr>
        <w:t xml:space="preserve"> </w:t>
      </w:r>
      <w:r w:rsidR="00A85BCA" w:rsidRPr="00E11BAC">
        <w:rPr>
          <w:rFonts w:ascii="Arial" w:hAnsi="Arial" w:cs="Arial"/>
          <w:sz w:val="22"/>
        </w:rPr>
        <w:t xml:space="preserve">few components and </w:t>
      </w:r>
      <w:r w:rsidR="00791A08">
        <w:rPr>
          <w:rFonts w:ascii="Arial" w:hAnsi="Arial" w:cs="Arial"/>
          <w:sz w:val="22"/>
        </w:rPr>
        <w:t>a minimal number of interfaces and moving parts</w:t>
      </w:r>
      <w:r w:rsidR="00A85BCA" w:rsidRPr="00E11BAC">
        <w:rPr>
          <w:rFonts w:ascii="Arial" w:hAnsi="Arial" w:cs="Arial"/>
          <w:sz w:val="22"/>
        </w:rPr>
        <w:t xml:space="preserve">, </w:t>
      </w:r>
      <w:r w:rsidR="001A3BF3" w:rsidRPr="00E11BAC">
        <w:rPr>
          <w:rFonts w:ascii="Arial" w:hAnsi="Arial" w:cs="Arial"/>
          <w:sz w:val="22"/>
        </w:rPr>
        <w:t>now has a long track record among the largest</w:t>
      </w:r>
      <w:r w:rsidR="001A3BF3">
        <w:rPr>
          <w:rFonts w:ascii="Arial" w:hAnsi="Arial" w:cs="Arial"/>
          <w:sz w:val="22"/>
        </w:rPr>
        <w:t xml:space="preserve"> LNG ship owners. </w:t>
      </w:r>
      <w:r w:rsidR="000474C4">
        <w:rPr>
          <w:rFonts w:ascii="Arial" w:hAnsi="Arial" w:cs="Arial"/>
          <w:sz w:val="22"/>
        </w:rPr>
        <w:t xml:space="preserve">In 2018, the GCU has </w:t>
      </w:r>
      <w:r w:rsidR="004E7EAA">
        <w:rPr>
          <w:rFonts w:ascii="Arial" w:hAnsi="Arial" w:cs="Arial"/>
          <w:sz w:val="22"/>
        </w:rPr>
        <w:t xml:space="preserve">been the choice for </w:t>
      </w:r>
      <w:r w:rsidR="000474C4">
        <w:rPr>
          <w:rFonts w:ascii="Arial" w:hAnsi="Arial" w:cs="Arial"/>
          <w:sz w:val="22"/>
        </w:rPr>
        <w:t>the majority of LNG newbuilds</w:t>
      </w:r>
      <w:r w:rsidR="004E7EAA">
        <w:rPr>
          <w:rFonts w:ascii="Arial" w:hAnsi="Arial" w:cs="Arial"/>
          <w:sz w:val="22"/>
        </w:rPr>
        <w:t>.</w:t>
      </w:r>
    </w:p>
    <w:p w14:paraId="19E1391E" w14:textId="77777777" w:rsidR="00BB467C" w:rsidRDefault="00BB467C" w:rsidP="0056544E">
      <w:pPr>
        <w:widowControl w:val="0"/>
        <w:autoSpaceDE w:val="0"/>
        <w:autoSpaceDN w:val="0"/>
        <w:adjustRightInd w:val="0"/>
        <w:spacing w:line="360" w:lineRule="auto"/>
        <w:rPr>
          <w:rFonts w:ascii="Arial" w:hAnsi="Arial" w:cs="Arial"/>
          <w:sz w:val="22"/>
        </w:rPr>
      </w:pPr>
    </w:p>
    <w:p w14:paraId="43F3C0CF" w14:textId="1F68FCA8" w:rsidR="000048FA" w:rsidRDefault="00E11BAC" w:rsidP="00C1393A">
      <w:pPr>
        <w:widowControl w:val="0"/>
        <w:autoSpaceDE w:val="0"/>
        <w:autoSpaceDN w:val="0"/>
        <w:adjustRightInd w:val="0"/>
        <w:spacing w:line="360" w:lineRule="auto"/>
        <w:rPr>
          <w:rFonts w:ascii="Arial" w:hAnsi="Arial" w:cs="Arial"/>
          <w:sz w:val="22"/>
        </w:rPr>
      </w:pPr>
      <w:r>
        <w:rPr>
          <w:rFonts w:ascii="Arial" w:hAnsi="Arial" w:cs="Arial"/>
          <w:sz w:val="22"/>
        </w:rPr>
        <w:t xml:space="preserve">“The Alfa Laval GCU has proven </w:t>
      </w:r>
      <w:r w:rsidR="005A7217">
        <w:rPr>
          <w:rFonts w:ascii="Arial" w:hAnsi="Arial" w:cs="Arial"/>
          <w:sz w:val="22"/>
        </w:rPr>
        <w:t>a very good</w:t>
      </w:r>
      <w:r>
        <w:rPr>
          <w:rFonts w:ascii="Arial" w:hAnsi="Arial" w:cs="Arial"/>
          <w:sz w:val="22"/>
        </w:rPr>
        <w:t xml:space="preserve"> solution </w:t>
      </w:r>
      <w:r w:rsidRPr="005A7217">
        <w:rPr>
          <w:rFonts w:ascii="Arial" w:hAnsi="Arial" w:cs="Arial"/>
          <w:sz w:val="22"/>
        </w:rPr>
        <w:t xml:space="preserve">for our needs,” </w:t>
      </w:r>
      <w:proofErr w:type="gramStart"/>
      <w:r w:rsidRPr="005A7217">
        <w:rPr>
          <w:rFonts w:ascii="Arial" w:hAnsi="Arial" w:cs="Arial"/>
          <w:sz w:val="22"/>
        </w:rPr>
        <w:t xml:space="preserve">says  </w:t>
      </w:r>
      <w:proofErr w:type="spellStart"/>
      <w:r w:rsidR="000446C1" w:rsidRPr="005A7217">
        <w:rPr>
          <w:rFonts w:ascii="Arial" w:hAnsi="Arial" w:cs="Arial"/>
          <w:sz w:val="22"/>
        </w:rPr>
        <w:t>Miltos</w:t>
      </w:r>
      <w:proofErr w:type="spellEnd"/>
      <w:proofErr w:type="gramEnd"/>
      <w:r w:rsidR="000446C1" w:rsidRPr="005A7217">
        <w:rPr>
          <w:rFonts w:ascii="Arial" w:hAnsi="Arial" w:cs="Arial"/>
          <w:sz w:val="22"/>
        </w:rPr>
        <w:t xml:space="preserve"> </w:t>
      </w:r>
      <w:proofErr w:type="spellStart"/>
      <w:r w:rsidR="000446C1" w:rsidRPr="005A7217">
        <w:rPr>
          <w:rFonts w:ascii="Arial" w:hAnsi="Arial" w:cs="Arial"/>
          <w:sz w:val="22"/>
        </w:rPr>
        <w:t>Zisis</w:t>
      </w:r>
      <w:proofErr w:type="spellEnd"/>
      <w:r w:rsidR="000446C1" w:rsidRPr="005A7217">
        <w:rPr>
          <w:rFonts w:ascii="Arial" w:hAnsi="Arial" w:cs="Arial"/>
          <w:sz w:val="22"/>
        </w:rPr>
        <w:t xml:space="preserve">, Innovation and Technology Manager </w:t>
      </w:r>
      <w:r w:rsidRPr="005A7217">
        <w:rPr>
          <w:rFonts w:ascii="Arial" w:hAnsi="Arial" w:cs="Arial"/>
          <w:sz w:val="22"/>
        </w:rPr>
        <w:t xml:space="preserve">at </w:t>
      </w:r>
      <w:proofErr w:type="spellStart"/>
      <w:r w:rsidRPr="005A7217">
        <w:rPr>
          <w:rFonts w:ascii="Arial" w:hAnsi="Arial" w:cs="Arial"/>
          <w:sz w:val="22"/>
        </w:rPr>
        <w:t>GasLog</w:t>
      </w:r>
      <w:proofErr w:type="spellEnd"/>
      <w:r w:rsidRPr="005A7217">
        <w:rPr>
          <w:rFonts w:ascii="Arial" w:hAnsi="Arial" w:cs="Arial"/>
          <w:sz w:val="22"/>
        </w:rPr>
        <w:t xml:space="preserve">. </w:t>
      </w:r>
      <w:proofErr w:type="spellStart"/>
      <w:r w:rsidRPr="005A7217">
        <w:rPr>
          <w:rFonts w:ascii="Arial" w:hAnsi="Arial" w:cs="Arial"/>
          <w:sz w:val="22"/>
        </w:rPr>
        <w:t>GasLo</w:t>
      </w:r>
      <w:r>
        <w:rPr>
          <w:rFonts w:ascii="Arial" w:hAnsi="Arial" w:cs="Arial"/>
          <w:sz w:val="22"/>
        </w:rPr>
        <w:t>g</w:t>
      </w:r>
      <w:proofErr w:type="spellEnd"/>
      <w:r w:rsidR="006E37E1">
        <w:rPr>
          <w:rFonts w:ascii="Arial" w:hAnsi="Arial" w:cs="Arial"/>
          <w:sz w:val="22"/>
        </w:rPr>
        <w:t>, which</w:t>
      </w:r>
      <w:r>
        <w:rPr>
          <w:rFonts w:ascii="Arial" w:hAnsi="Arial" w:cs="Arial"/>
          <w:sz w:val="22"/>
        </w:rPr>
        <w:t xml:space="preserve"> manages one of the world’s largest LNG fleets</w:t>
      </w:r>
      <w:r w:rsidR="006E37E1">
        <w:rPr>
          <w:rFonts w:ascii="Arial" w:hAnsi="Arial" w:cs="Arial"/>
          <w:sz w:val="22"/>
        </w:rPr>
        <w:t xml:space="preserve">, </w:t>
      </w:r>
      <w:r>
        <w:rPr>
          <w:rFonts w:ascii="Arial" w:hAnsi="Arial" w:cs="Arial"/>
          <w:sz w:val="22"/>
        </w:rPr>
        <w:t>purchased the 100</w:t>
      </w:r>
      <w:r w:rsidRPr="00E11BAC">
        <w:rPr>
          <w:rFonts w:ascii="Arial" w:hAnsi="Arial" w:cs="Arial"/>
          <w:sz w:val="22"/>
          <w:vertAlign w:val="superscript"/>
        </w:rPr>
        <w:t>th</w:t>
      </w:r>
      <w:r>
        <w:rPr>
          <w:rFonts w:ascii="Arial" w:hAnsi="Arial" w:cs="Arial"/>
          <w:sz w:val="22"/>
        </w:rPr>
        <w:t xml:space="preserve"> GCU from Alfa Laval. “</w:t>
      </w:r>
      <w:r w:rsidR="00F6137A">
        <w:rPr>
          <w:rFonts w:ascii="Arial" w:hAnsi="Arial" w:cs="Arial"/>
          <w:sz w:val="22"/>
        </w:rPr>
        <w:t xml:space="preserve">Between </w:t>
      </w:r>
      <w:r w:rsidR="00131F17">
        <w:rPr>
          <w:rFonts w:ascii="Arial" w:hAnsi="Arial" w:cs="Arial"/>
          <w:sz w:val="22"/>
        </w:rPr>
        <w:t>its</w:t>
      </w:r>
      <w:r w:rsidR="00F6137A">
        <w:rPr>
          <w:rFonts w:ascii="Arial" w:hAnsi="Arial" w:cs="Arial"/>
          <w:sz w:val="22"/>
        </w:rPr>
        <w:t xml:space="preserve"> compactness and</w:t>
      </w:r>
      <w:r w:rsidR="00C655A5">
        <w:rPr>
          <w:rFonts w:ascii="Arial" w:hAnsi="Arial" w:cs="Arial"/>
          <w:sz w:val="22"/>
        </w:rPr>
        <w:t xml:space="preserve"> simplicity</w:t>
      </w:r>
      <w:r w:rsidR="00F6137A">
        <w:rPr>
          <w:rFonts w:ascii="Arial" w:hAnsi="Arial" w:cs="Arial"/>
          <w:sz w:val="22"/>
        </w:rPr>
        <w:t xml:space="preserve">, </w:t>
      </w:r>
      <w:r w:rsidR="00131F17">
        <w:rPr>
          <w:rFonts w:ascii="Arial" w:hAnsi="Arial" w:cs="Arial"/>
          <w:sz w:val="22"/>
        </w:rPr>
        <w:t>the GCU is easily integrated</w:t>
      </w:r>
      <w:r w:rsidR="00F6137A">
        <w:rPr>
          <w:rFonts w:ascii="Arial" w:hAnsi="Arial" w:cs="Arial"/>
          <w:sz w:val="22"/>
        </w:rPr>
        <w:t xml:space="preserve"> </w:t>
      </w:r>
      <w:r w:rsidR="00131F17">
        <w:rPr>
          <w:rFonts w:ascii="Arial" w:hAnsi="Arial" w:cs="Arial"/>
          <w:sz w:val="22"/>
        </w:rPr>
        <w:t xml:space="preserve">into our LNG </w:t>
      </w:r>
      <w:r w:rsidR="00DE5993">
        <w:rPr>
          <w:rFonts w:ascii="Arial" w:hAnsi="Arial" w:cs="Arial"/>
          <w:sz w:val="22"/>
        </w:rPr>
        <w:t>carriers</w:t>
      </w:r>
      <w:r w:rsidR="00131F17">
        <w:rPr>
          <w:rFonts w:ascii="Arial" w:hAnsi="Arial" w:cs="Arial"/>
          <w:sz w:val="22"/>
        </w:rPr>
        <w:t xml:space="preserve"> </w:t>
      </w:r>
      <w:r w:rsidR="00F6137A">
        <w:rPr>
          <w:rFonts w:ascii="Arial" w:hAnsi="Arial" w:cs="Arial"/>
          <w:sz w:val="22"/>
        </w:rPr>
        <w:t>and</w:t>
      </w:r>
      <w:r w:rsidR="00131F17">
        <w:rPr>
          <w:rFonts w:ascii="Arial" w:hAnsi="Arial" w:cs="Arial"/>
          <w:sz w:val="22"/>
        </w:rPr>
        <w:t xml:space="preserve"> provides the</w:t>
      </w:r>
      <w:r w:rsidR="00F6137A">
        <w:rPr>
          <w:rFonts w:ascii="Arial" w:hAnsi="Arial" w:cs="Arial"/>
          <w:sz w:val="22"/>
        </w:rPr>
        <w:t xml:space="preserve"> high reliability </w:t>
      </w:r>
      <w:r w:rsidR="00DE5993">
        <w:rPr>
          <w:rFonts w:ascii="Arial" w:hAnsi="Arial" w:cs="Arial"/>
          <w:sz w:val="22"/>
        </w:rPr>
        <w:t>we demand</w:t>
      </w:r>
      <w:r w:rsidR="00F6137A">
        <w:rPr>
          <w:rFonts w:ascii="Arial" w:hAnsi="Arial" w:cs="Arial"/>
          <w:sz w:val="22"/>
        </w:rPr>
        <w:t xml:space="preserve">.” </w:t>
      </w:r>
    </w:p>
    <w:p w14:paraId="0B907BF0" w14:textId="6D4E9B01" w:rsidR="00B43DC5" w:rsidRPr="004C663F" w:rsidRDefault="00B43DC5" w:rsidP="0056544E">
      <w:pPr>
        <w:widowControl w:val="0"/>
        <w:autoSpaceDE w:val="0"/>
        <w:autoSpaceDN w:val="0"/>
        <w:adjustRightInd w:val="0"/>
        <w:spacing w:line="360" w:lineRule="auto"/>
        <w:rPr>
          <w:rFonts w:ascii="Arial" w:hAnsi="Arial" w:cs="Arial"/>
          <w:sz w:val="22"/>
        </w:rPr>
      </w:pPr>
    </w:p>
    <w:p w14:paraId="40EF6640" w14:textId="62105530" w:rsidR="00395FB8" w:rsidRPr="004C663F" w:rsidRDefault="00AD0AC9" w:rsidP="00D4683B">
      <w:pPr>
        <w:widowControl w:val="0"/>
        <w:autoSpaceDE w:val="0"/>
        <w:autoSpaceDN w:val="0"/>
        <w:adjustRightInd w:val="0"/>
        <w:spacing w:line="360" w:lineRule="auto"/>
        <w:rPr>
          <w:rFonts w:ascii="Arial" w:hAnsi="Arial" w:cs="Arial"/>
          <w:b/>
          <w:sz w:val="22"/>
        </w:rPr>
      </w:pPr>
      <w:r>
        <w:rPr>
          <w:rFonts w:ascii="Arial" w:hAnsi="Arial" w:cs="Arial"/>
          <w:b/>
          <w:sz w:val="22"/>
        </w:rPr>
        <w:t>Continued</w:t>
      </w:r>
      <w:r w:rsidRPr="00AD0AC9">
        <w:rPr>
          <w:rFonts w:ascii="Arial" w:hAnsi="Arial" w:cs="Arial"/>
          <w:b/>
          <w:sz w:val="22"/>
        </w:rPr>
        <w:t xml:space="preserve"> GCU development</w:t>
      </w:r>
    </w:p>
    <w:p w14:paraId="14D8E9A5" w14:textId="19B6D79C" w:rsidR="00DA126D" w:rsidRDefault="001A201C" w:rsidP="002E71E0">
      <w:pPr>
        <w:widowControl w:val="0"/>
        <w:autoSpaceDE w:val="0"/>
        <w:autoSpaceDN w:val="0"/>
        <w:adjustRightInd w:val="0"/>
        <w:spacing w:line="360" w:lineRule="auto"/>
        <w:rPr>
          <w:rFonts w:ascii="Arial" w:hAnsi="Arial" w:cs="Arial"/>
          <w:sz w:val="22"/>
        </w:rPr>
      </w:pPr>
      <w:r>
        <w:rPr>
          <w:rFonts w:ascii="Arial" w:hAnsi="Arial" w:cs="Arial"/>
          <w:sz w:val="22"/>
        </w:rPr>
        <w:t xml:space="preserve">Today the GCU </w:t>
      </w:r>
      <w:r w:rsidR="009A475C">
        <w:rPr>
          <w:rFonts w:ascii="Arial" w:hAnsi="Arial" w:cs="Arial"/>
          <w:sz w:val="22"/>
        </w:rPr>
        <w:t>is central to</w:t>
      </w:r>
      <w:r>
        <w:rPr>
          <w:rFonts w:ascii="Arial" w:hAnsi="Arial" w:cs="Arial"/>
          <w:sz w:val="22"/>
        </w:rPr>
        <w:t xml:space="preserve"> the Alfa Laval portfolio of systems for LNG, which also includes the </w:t>
      </w:r>
      <w:r w:rsidR="009A475C">
        <w:rPr>
          <w:rFonts w:ascii="Arial" w:hAnsi="Arial" w:cs="Arial"/>
          <w:sz w:val="22"/>
        </w:rPr>
        <w:t>renowned</w:t>
      </w:r>
      <w:r>
        <w:rPr>
          <w:rFonts w:ascii="Arial" w:hAnsi="Arial" w:cs="Arial"/>
          <w:sz w:val="22"/>
        </w:rPr>
        <w:t xml:space="preserve"> Alfa Laval Smit LNG inert gas generators. </w:t>
      </w:r>
      <w:r w:rsidR="00BD3656">
        <w:rPr>
          <w:rFonts w:ascii="Arial" w:hAnsi="Arial" w:cs="Arial"/>
          <w:sz w:val="22"/>
        </w:rPr>
        <w:t xml:space="preserve">Alfa Laval has continued to develop the GCU technology, both in partnership with customers and at the Alfa Laval Test &amp; Training Centre in Aalborg, Denmark. </w:t>
      </w:r>
      <w:r w:rsidR="00A50565">
        <w:rPr>
          <w:rFonts w:ascii="Arial" w:hAnsi="Arial" w:cs="Arial"/>
          <w:sz w:val="22"/>
        </w:rPr>
        <w:t>Since</w:t>
      </w:r>
      <w:r w:rsidR="00BD3656">
        <w:rPr>
          <w:rFonts w:ascii="Arial" w:hAnsi="Arial" w:cs="Arial"/>
          <w:sz w:val="22"/>
        </w:rPr>
        <w:t xml:space="preserve"> the </w:t>
      </w:r>
      <w:r w:rsidR="00A50565">
        <w:rPr>
          <w:rFonts w:ascii="Arial" w:hAnsi="Arial" w:cs="Arial"/>
          <w:sz w:val="22"/>
        </w:rPr>
        <w:t xml:space="preserve">expansion of the </w:t>
      </w:r>
      <w:r w:rsidR="00BD3656">
        <w:rPr>
          <w:rFonts w:ascii="Arial" w:hAnsi="Arial" w:cs="Arial"/>
          <w:sz w:val="22"/>
        </w:rPr>
        <w:t>Test &amp; Training Centre for gas</w:t>
      </w:r>
      <w:r w:rsidR="00A50565">
        <w:rPr>
          <w:rFonts w:ascii="Arial" w:hAnsi="Arial" w:cs="Arial"/>
          <w:sz w:val="22"/>
        </w:rPr>
        <w:t xml:space="preserve"> </w:t>
      </w:r>
      <w:r w:rsidR="00BD3656">
        <w:rPr>
          <w:rFonts w:ascii="Arial" w:hAnsi="Arial" w:cs="Arial"/>
          <w:sz w:val="22"/>
        </w:rPr>
        <w:t xml:space="preserve">applications in </w:t>
      </w:r>
      <w:r w:rsidR="001B4195">
        <w:rPr>
          <w:rFonts w:ascii="Arial" w:hAnsi="Arial" w:cs="Arial"/>
          <w:sz w:val="22"/>
        </w:rPr>
        <w:t>201</w:t>
      </w:r>
      <w:r w:rsidR="008B2035">
        <w:rPr>
          <w:rFonts w:ascii="Arial" w:hAnsi="Arial" w:cs="Arial"/>
          <w:sz w:val="22"/>
        </w:rPr>
        <w:t>7</w:t>
      </w:r>
      <w:r w:rsidR="00BD3656">
        <w:rPr>
          <w:rFonts w:ascii="Arial" w:hAnsi="Arial" w:cs="Arial"/>
          <w:sz w:val="22"/>
        </w:rPr>
        <w:t xml:space="preserve">, a full-size GCU </w:t>
      </w:r>
      <w:r w:rsidR="00A50565">
        <w:rPr>
          <w:rFonts w:ascii="Arial" w:hAnsi="Arial" w:cs="Arial"/>
          <w:sz w:val="22"/>
        </w:rPr>
        <w:t>has been</w:t>
      </w:r>
      <w:r w:rsidR="00BD3656">
        <w:rPr>
          <w:rFonts w:ascii="Arial" w:hAnsi="Arial" w:cs="Arial"/>
          <w:sz w:val="22"/>
        </w:rPr>
        <w:t xml:space="preserve"> </w:t>
      </w:r>
      <w:r w:rsidR="001B4195">
        <w:rPr>
          <w:rFonts w:ascii="Arial" w:hAnsi="Arial" w:cs="Arial"/>
          <w:sz w:val="22"/>
        </w:rPr>
        <w:t>the</w:t>
      </w:r>
      <w:r w:rsidR="00BD3656">
        <w:rPr>
          <w:rFonts w:ascii="Arial" w:hAnsi="Arial" w:cs="Arial"/>
          <w:sz w:val="22"/>
        </w:rPr>
        <w:t xml:space="preserve"> focal point of the </w:t>
      </w:r>
      <w:r w:rsidR="001B4195">
        <w:rPr>
          <w:rFonts w:ascii="Arial" w:hAnsi="Arial" w:cs="Arial"/>
          <w:sz w:val="22"/>
        </w:rPr>
        <w:t>1350 m</w:t>
      </w:r>
      <w:r w:rsidR="001B4195" w:rsidRPr="001B4195">
        <w:rPr>
          <w:rFonts w:ascii="Arial" w:hAnsi="Arial" w:cs="Arial"/>
          <w:sz w:val="22"/>
          <w:vertAlign w:val="superscript"/>
        </w:rPr>
        <w:t>2</w:t>
      </w:r>
      <w:r w:rsidR="001B4195">
        <w:rPr>
          <w:rFonts w:ascii="Arial" w:hAnsi="Arial" w:cs="Arial"/>
          <w:sz w:val="22"/>
        </w:rPr>
        <w:t xml:space="preserve"> testing space</w:t>
      </w:r>
      <w:r w:rsidR="00BD3656">
        <w:rPr>
          <w:rFonts w:ascii="Arial" w:hAnsi="Arial" w:cs="Arial"/>
          <w:sz w:val="22"/>
        </w:rPr>
        <w:t>.</w:t>
      </w:r>
    </w:p>
    <w:p w14:paraId="4734D667" w14:textId="77777777" w:rsidR="00C7556D" w:rsidRDefault="00C7556D" w:rsidP="002E71E0">
      <w:pPr>
        <w:widowControl w:val="0"/>
        <w:autoSpaceDE w:val="0"/>
        <w:autoSpaceDN w:val="0"/>
        <w:adjustRightInd w:val="0"/>
        <w:spacing w:line="360" w:lineRule="auto"/>
        <w:rPr>
          <w:rFonts w:ascii="Arial" w:hAnsi="Arial" w:cs="Arial"/>
          <w:sz w:val="22"/>
        </w:rPr>
      </w:pPr>
    </w:p>
    <w:p w14:paraId="2AF2AAD9" w14:textId="5392CD61" w:rsidR="00E3020E" w:rsidRDefault="00026D46" w:rsidP="002E71E0">
      <w:pPr>
        <w:widowControl w:val="0"/>
        <w:autoSpaceDE w:val="0"/>
        <w:autoSpaceDN w:val="0"/>
        <w:adjustRightInd w:val="0"/>
        <w:spacing w:line="360" w:lineRule="auto"/>
        <w:rPr>
          <w:rFonts w:ascii="Arial" w:hAnsi="Arial" w:cs="Arial"/>
          <w:sz w:val="22"/>
        </w:rPr>
      </w:pPr>
      <w:r>
        <w:rPr>
          <w:rFonts w:ascii="Arial" w:hAnsi="Arial" w:cs="Arial"/>
          <w:sz w:val="22"/>
        </w:rPr>
        <w:t xml:space="preserve">“Numerous GCU </w:t>
      </w:r>
      <w:r w:rsidR="00E3020E">
        <w:rPr>
          <w:rFonts w:ascii="Arial" w:hAnsi="Arial" w:cs="Arial"/>
          <w:sz w:val="22"/>
        </w:rPr>
        <w:t xml:space="preserve">advances have been made </w:t>
      </w:r>
      <w:r>
        <w:rPr>
          <w:rFonts w:ascii="Arial" w:hAnsi="Arial" w:cs="Arial"/>
          <w:sz w:val="22"/>
        </w:rPr>
        <w:t>at the Alfa Laval Test &amp; Training Centre, such as a full free-flow application that</w:t>
      </w:r>
      <w:r w:rsidR="00E3020E">
        <w:rPr>
          <w:rFonts w:ascii="Arial" w:hAnsi="Arial" w:cs="Arial"/>
          <w:sz w:val="22"/>
        </w:rPr>
        <w:t xml:space="preserve"> </w:t>
      </w:r>
      <w:r w:rsidR="00B54C74">
        <w:rPr>
          <w:rFonts w:ascii="Arial" w:hAnsi="Arial" w:cs="Arial"/>
          <w:sz w:val="22"/>
        </w:rPr>
        <w:t xml:space="preserve">enables full-capacity burning at low inlet pressure without </w:t>
      </w:r>
      <w:r w:rsidR="00E3020E">
        <w:rPr>
          <w:rFonts w:ascii="Arial" w:hAnsi="Arial" w:cs="Arial"/>
          <w:sz w:val="22"/>
        </w:rPr>
        <w:t xml:space="preserve">the need for gas compressors,” says </w:t>
      </w:r>
      <w:r w:rsidR="008E525F">
        <w:rPr>
          <w:rFonts w:ascii="Arial" w:hAnsi="Arial" w:cs="Arial"/>
          <w:sz w:val="22"/>
        </w:rPr>
        <w:t>Pieter Borg</w:t>
      </w:r>
      <w:r w:rsidR="00E3020E">
        <w:rPr>
          <w:rFonts w:ascii="Arial" w:hAnsi="Arial" w:cs="Arial"/>
          <w:sz w:val="22"/>
        </w:rPr>
        <w:t xml:space="preserve">, </w:t>
      </w:r>
      <w:r w:rsidR="008E525F">
        <w:rPr>
          <w:rFonts w:ascii="Arial" w:hAnsi="Arial" w:cs="Arial"/>
          <w:sz w:val="22"/>
        </w:rPr>
        <w:t>Manager Exhaust &amp; Combustion Systems</w:t>
      </w:r>
      <w:r w:rsidR="00E3020E">
        <w:rPr>
          <w:rFonts w:ascii="Arial" w:hAnsi="Arial" w:cs="Arial"/>
          <w:sz w:val="22"/>
        </w:rPr>
        <w:t xml:space="preserve"> at Alfa Laval. “We have also implemented Alfa Laval Touch Control, which is the same </w:t>
      </w:r>
      <w:r w:rsidR="004929E5">
        <w:rPr>
          <w:rFonts w:ascii="Arial" w:hAnsi="Arial" w:cs="Arial"/>
          <w:sz w:val="22"/>
        </w:rPr>
        <w:t xml:space="preserve">control </w:t>
      </w:r>
      <w:r w:rsidR="004929E5">
        <w:rPr>
          <w:rFonts w:ascii="Arial" w:hAnsi="Arial" w:cs="Arial"/>
          <w:sz w:val="22"/>
        </w:rPr>
        <w:lastRenderedPageBreak/>
        <w:t>system</w:t>
      </w:r>
      <w:r w:rsidR="00E3020E">
        <w:rPr>
          <w:rFonts w:ascii="Arial" w:hAnsi="Arial" w:cs="Arial"/>
          <w:sz w:val="22"/>
        </w:rPr>
        <w:t xml:space="preserve"> used on</w:t>
      </w:r>
      <w:r w:rsidR="00C7556D">
        <w:rPr>
          <w:rFonts w:ascii="Arial" w:hAnsi="Arial" w:cs="Arial"/>
          <w:sz w:val="22"/>
        </w:rPr>
        <w:t xml:space="preserve"> </w:t>
      </w:r>
      <w:r w:rsidR="00AA3BAC" w:rsidRPr="00902977">
        <w:rPr>
          <w:rFonts w:ascii="Arial" w:hAnsi="Arial" w:cs="Arial"/>
          <w:sz w:val="22"/>
        </w:rPr>
        <w:t>other</w:t>
      </w:r>
      <w:r w:rsidR="00E3020E">
        <w:rPr>
          <w:rFonts w:ascii="Arial" w:hAnsi="Arial" w:cs="Arial"/>
          <w:sz w:val="22"/>
        </w:rPr>
        <w:t xml:space="preserve"> Alfa Laval </w:t>
      </w:r>
      <w:r w:rsidR="00C7556D" w:rsidRPr="00902977">
        <w:rPr>
          <w:rFonts w:ascii="Arial" w:hAnsi="Arial" w:cs="Arial"/>
          <w:sz w:val="22"/>
        </w:rPr>
        <w:t>products</w:t>
      </w:r>
      <w:r w:rsidR="00AA3BAC" w:rsidRPr="00902977">
        <w:rPr>
          <w:rFonts w:ascii="Arial" w:hAnsi="Arial" w:cs="Arial"/>
          <w:sz w:val="22"/>
        </w:rPr>
        <w:t>,</w:t>
      </w:r>
      <w:r w:rsidR="00C7556D" w:rsidRPr="00902977">
        <w:rPr>
          <w:rFonts w:ascii="Arial" w:hAnsi="Arial" w:cs="Arial"/>
          <w:sz w:val="22"/>
        </w:rPr>
        <w:t xml:space="preserve"> </w:t>
      </w:r>
      <w:r w:rsidR="00902977" w:rsidRPr="00902977">
        <w:rPr>
          <w:rFonts w:ascii="Arial" w:hAnsi="Arial" w:cs="Arial"/>
          <w:sz w:val="22"/>
        </w:rPr>
        <w:t>such as</w:t>
      </w:r>
      <w:r w:rsidR="00C7556D">
        <w:rPr>
          <w:rFonts w:ascii="Arial" w:hAnsi="Arial" w:cs="Arial"/>
          <w:sz w:val="22"/>
        </w:rPr>
        <w:t xml:space="preserve"> </w:t>
      </w:r>
      <w:r w:rsidR="008B2035">
        <w:rPr>
          <w:rFonts w:ascii="Arial" w:hAnsi="Arial" w:cs="Arial"/>
          <w:sz w:val="22"/>
        </w:rPr>
        <w:t xml:space="preserve">Aalborg </w:t>
      </w:r>
      <w:r w:rsidR="00E3020E">
        <w:rPr>
          <w:rFonts w:ascii="Arial" w:hAnsi="Arial" w:cs="Arial"/>
          <w:sz w:val="22"/>
        </w:rPr>
        <w:t>boilers</w:t>
      </w:r>
      <w:r w:rsidR="00B54C74">
        <w:rPr>
          <w:rFonts w:ascii="Arial" w:hAnsi="Arial" w:cs="Arial"/>
          <w:sz w:val="22"/>
        </w:rPr>
        <w:t xml:space="preserve"> and</w:t>
      </w:r>
      <w:r w:rsidR="00E3020E">
        <w:rPr>
          <w:rFonts w:ascii="Arial" w:hAnsi="Arial" w:cs="Arial"/>
          <w:sz w:val="22"/>
        </w:rPr>
        <w:t xml:space="preserve"> </w:t>
      </w:r>
      <w:r w:rsidR="008B2035">
        <w:rPr>
          <w:rFonts w:ascii="Arial" w:hAnsi="Arial" w:cs="Arial"/>
          <w:sz w:val="22"/>
        </w:rPr>
        <w:t xml:space="preserve">Smit </w:t>
      </w:r>
      <w:r w:rsidR="00E3020E">
        <w:rPr>
          <w:rFonts w:ascii="Arial" w:hAnsi="Arial" w:cs="Arial"/>
          <w:sz w:val="22"/>
        </w:rPr>
        <w:t>inert gas generators</w:t>
      </w:r>
      <w:r w:rsidR="00B54C74">
        <w:rPr>
          <w:rFonts w:ascii="Arial" w:hAnsi="Arial" w:cs="Arial"/>
          <w:sz w:val="22"/>
        </w:rPr>
        <w:t>.</w:t>
      </w:r>
      <w:r w:rsidR="00902977" w:rsidRPr="00902977">
        <w:rPr>
          <w:rFonts w:ascii="Arial" w:hAnsi="Arial" w:cs="Arial"/>
          <w:sz w:val="22"/>
        </w:rPr>
        <w:t>”</w:t>
      </w:r>
    </w:p>
    <w:p w14:paraId="273A6C2C" w14:textId="77777777" w:rsidR="004929E5" w:rsidRDefault="004929E5" w:rsidP="002E71E0">
      <w:pPr>
        <w:widowControl w:val="0"/>
        <w:autoSpaceDE w:val="0"/>
        <w:autoSpaceDN w:val="0"/>
        <w:adjustRightInd w:val="0"/>
        <w:spacing w:line="360" w:lineRule="auto"/>
        <w:rPr>
          <w:rFonts w:ascii="Arial" w:hAnsi="Arial" w:cs="Arial"/>
          <w:sz w:val="22"/>
        </w:rPr>
      </w:pPr>
    </w:p>
    <w:p w14:paraId="2D8DD8BF" w14:textId="6BB44211" w:rsidR="00E96DD8" w:rsidRPr="00864FAB" w:rsidRDefault="00367931" w:rsidP="002E71E0">
      <w:pPr>
        <w:widowControl w:val="0"/>
        <w:autoSpaceDE w:val="0"/>
        <w:autoSpaceDN w:val="0"/>
        <w:adjustRightInd w:val="0"/>
        <w:spacing w:line="360" w:lineRule="auto"/>
        <w:rPr>
          <w:rFonts w:ascii="Arial" w:hAnsi="Arial" w:cs="Arial"/>
          <w:b/>
          <w:sz w:val="22"/>
        </w:rPr>
      </w:pPr>
      <w:r w:rsidRPr="00367931">
        <w:rPr>
          <w:rFonts w:ascii="Arial" w:hAnsi="Arial" w:cs="Arial"/>
          <w:b/>
          <w:sz w:val="22"/>
        </w:rPr>
        <w:t xml:space="preserve">A smaller GCU to </w:t>
      </w:r>
      <w:r w:rsidR="006443D7">
        <w:rPr>
          <w:rFonts w:ascii="Arial" w:hAnsi="Arial" w:cs="Arial"/>
          <w:b/>
          <w:sz w:val="22"/>
        </w:rPr>
        <w:t>arrive</w:t>
      </w:r>
      <w:r w:rsidRPr="00367931">
        <w:rPr>
          <w:rFonts w:ascii="Arial" w:hAnsi="Arial" w:cs="Arial"/>
          <w:b/>
          <w:sz w:val="22"/>
        </w:rPr>
        <w:t xml:space="preserve"> soon</w:t>
      </w:r>
    </w:p>
    <w:p w14:paraId="77492E0A" w14:textId="77852142" w:rsidR="00D9389F" w:rsidRDefault="001B0934" w:rsidP="002E71E0">
      <w:pPr>
        <w:widowControl w:val="0"/>
        <w:autoSpaceDE w:val="0"/>
        <w:autoSpaceDN w:val="0"/>
        <w:adjustRightInd w:val="0"/>
        <w:spacing w:line="360" w:lineRule="auto"/>
        <w:rPr>
          <w:rFonts w:ascii="Arial" w:hAnsi="Arial" w:cs="Arial"/>
          <w:sz w:val="22"/>
        </w:rPr>
      </w:pPr>
      <w:r>
        <w:rPr>
          <w:rFonts w:ascii="Arial" w:hAnsi="Arial" w:cs="Arial"/>
          <w:sz w:val="22"/>
        </w:rPr>
        <w:t>Yet another</w:t>
      </w:r>
      <w:r w:rsidR="00D9389F">
        <w:rPr>
          <w:rFonts w:ascii="Arial" w:hAnsi="Arial" w:cs="Arial"/>
          <w:sz w:val="22"/>
        </w:rPr>
        <w:t xml:space="preserve"> GCU development </w:t>
      </w:r>
      <w:r w:rsidR="006443D7">
        <w:rPr>
          <w:rFonts w:ascii="Arial" w:hAnsi="Arial" w:cs="Arial"/>
          <w:sz w:val="22"/>
        </w:rPr>
        <w:t>will appear in</w:t>
      </w:r>
      <w:r w:rsidR="00D9389F">
        <w:rPr>
          <w:rFonts w:ascii="Arial" w:hAnsi="Arial" w:cs="Arial"/>
          <w:sz w:val="22"/>
        </w:rPr>
        <w:t xml:space="preserve"> 2019, when a smaller version is </w:t>
      </w:r>
      <w:r w:rsidR="006443D7">
        <w:rPr>
          <w:rFonts w:ascii="Arial" w:hAnsi="Arial" w:cs="Arial"/>
          <w:sz w:val="22"/>
        </w:rPr>
        <w:t>expected</w:t>
      </w:r>
      <w:r w:rsidR="00D9389F">
        <w:rPr>
          <w:rFonts w:ascii="Arial" w:hAnsi="Arial" w:cs="Arial"/>
          <w:sz w:val="22"/>
        </w:rPr>
        <w:t xml:space="preserve"> for commercial release. Whereas the current GCU is most suited to large vessels, the new unit will be optimized for 100–1000 kg/h of boil-off gas.</w:t>
      </w:r>
    </w:p>
    <w:p w14:paraId="4EDF8751" w14:textId="70571766" w:rsidR="00D9389F" w:rsidRDefault="00D9389F" w:rsidP="002E71E0">
      <w:pPr>
        <w:widowControl w:val="0"/>
        <w:autoSpaceDE w:val="0"/>
        <w:autoSpaceDN w:val="0"/>
        <w:adjustRightInd w:val="0"/>
        <w:spacing w:line="360" w:lineRule="auto"/>
        <w:rPr>
          <w:rFonts w:ascii="Arial" w:hAnsi="Arial" w:cs="Arial"/>
          <w:sz w:val="22"/>
        </w:rPr>
      </w:pPr>
    </w:p>
    <w:p w14:paraId="58299040" w14:textId="585E6DB0" w:rsidR="00D9389F" w:rsidRDefault="00D9389F" w:rsidP="002E71E0">
      <w:pPr>
        <w:widowControl w:val="0"/>
        <w:autoSpaceDE w:val="0"/>
        <w:autoSpaceDN w:val="0"/>
        <w:adjustRightInd w:val="0"/>
        <w:spacing w:line="360" w:lineRule="auto"/>
        <w:rPr>
          <w:rFonts w:ascii="Arial" w:hAnsi="Arial" w:cs="Arial"/>
          <w:sz w:val="22"/>
        </w:rPr>
      </w:pPr>
      <w:r>
        <w:rPr>
          <w:rFonts w:ascii="Arial" w:hAnsi="Arial" w:cs="Arial"/>
          <w:sz w:val="22"/>
        </w:rPr>
        <w:t xml:space="preserve">“The smaller GCU </w:t>
      </w:r>
      <w:r w:rsidR="008E525F">
        <w:rPr>
          <w:rFonts w:ascii="Arial" w:hAnsi="Arial" w:cs="Arial"/>
          <w:sz w:val="22"/>
        </w:rPr>
        <w:t>will be</w:t>
      </w:r>
      <w:r w:rsidR="001666A0">
        <w:rPr>
          <w:rFonts w:ascii="Arial" w:hAnsi="Arial" w:cs="Arial"/>
          <w:sz w:val="22"/>
        </w:rPr>
        <w:t xml:space="preserve"> </w:t>
      </w:r>
      <w:r>
        <w:rPr>
          <w:rFonts w:ascii="Arial" w:hAnsi="Arial" w:cs="Arial"/>
          <w:sz w:val="22"/>
        </w:rPr>
        <w:t xml:space="preserve">an excellent fit for </w:t>
      </w:r>
      <w:r w:rsidR="00DD5305" w:rsidRPr="008E525F">
        <w:rPr>
          <w:rFonts w:ascii="Arial" w:hAnsi="Arial" w:cs="Arial"/>
          <w:sz w:val="22"/>
        </w:rPr>
        <w:t>small</w:t>
      </w:r>
      <w:r w:rsidR="00DD5305">
        <w:rPr>
          <w:rFonts w:ascii="Arial" w:hAnsi="Arial" w:cs="Arial"/>
          <w:sz w:val="22"/>
        </w:rPr>
        <w:t xml:space="preserve"> </w:t>
      </w:r>
      <w:r>
        <w:rPr>
          <w:rFonts w:ascii="Arial" w:hAnsi="Arial" w:cs="Arial"/>
          <w:sz w:val="22"/>
        </w:rPr>
        <w:t>LNG</w:t>
      </w:r>
      <w:r w:rsidR="00D7563B">
        <w:rPr>
          <w:rFonts w:ascii="Arial" w:hAnsi="Arial" w:cs="Arial"/>
          <w:sz w:val="22"/>
        </w:rPr>
        <w:t xml:space="preserve"> </w:t>
      </w:r>
      <w:r w:rsidR="00902977">
        <w:rPr>
          <w:rFonts w:ascii="Arial" w:hAnsi="Arial" w:cs="Arial"/>
          <w:sz w:val="22"/>
        </w:rPr>
        <w:t>c</w:t>
      </w:r>
      <w:r w:rsidR="00E224A6">
        <w:rPr>
          <w:rFonts w:ascii="Arial" w:hAnsi="Arial" w:cs="Arial"/>
          <w:sz w:val="22"/>
        </w:rPr>
        <w:t>arriers</w:t>
      </w:r>
      <w:r w:rsidR="005A7F7B">
        <w:rPr>
          <w:rFonts w:ascii="Arial" w:hAnsi="Arial" w:cs="Arial"/>
          <w:sz w:val="22"/>
        </w:rPr>
        <w:t xml:space="preserve">, </w:t>
      </w:r>
      <w:r w:rsidR="00902977">
        <w:rPr>
          <w:rFonts w:ascii="Arial" w:hAnsi="Arial" w:cs="Arial"/>
          <w:sz w:val="22"/>
        </w:rPr>
        <w:t>floating storage and regasification units</w:t>
      </w:r>
      <w:r w:rsidRPr="008E525F">
        <w:rPr>
          <w:rFonts w:ascii="Arial" w:hAnsi="Arial" w:cs="Arial"/>
          <w:sz w:val="22"/>
        </w:rPr>
        <w:t xml:space="preserve">, LNG </w:t>
      </w:r>
      <w:r w:rsidR="008E525F" w:rsidRPr="008E525F">
        <w:rPr>
          <w:rFonts w:ascii="Arial" w:hAnsi="Arial" w:cs="Arial"/>
          <w:sz w:val="22"/>
        </w:rPr>
        <w:t>bunker</w:t>
      </w:r>
      <w:r w:rsidR="00DD5305" w:rsidRPr="008E525F">
        <w:rPr>
          <w:rFonts w:ascii="Arial" w:hAnsi="Arial" w:cs="Arial"/>
          <w:sz w:val="22"/>
        </w:rPr>
        <w:t xml:space="preserve"> vessels</w:t>
      </w:r>
      <w:r w:rsidR="00DD5305">
        <w:rPr>
          <w:rFonts w:ascii="Arial" w:hAnsi="Arial" w:cs="Arial"/>
          <w:sz w:val="22"/>
        </w:rPr>
        <w:t xml:space="preserve"> </w:t>
      </w:r>
      <w:r>
        <w:rPr>
          <w:rFonts w:ascii="Arial" w:hAnsi="Arial" w:cs="Arial"/>
          <w:sz w:val="22"/>
        </w:rPr>
        <w:t>and vessels using LNG as fuel, which also need an option for burning boil-off ga</w:t>
      </w:r>
      <w:r w:rsidR="00625795">
        <w:rPr>
          <w:rFonts w:ascii="Arial" w:hAnsi="Arial" w:cs="Arial"/>
          <w:sz w:val="22"/>
        </w:rPr>
        <w:t>s,” says</w:t>
      </w:r>
      <w:r w:rsidR="00E224A6">
        <w:rPr>
          <w:rFonts w:ascii="Arial" w:hAnsi="Arial" w:cs="Arial"/>
          <w:sz w:val="22"/>
        </w:rPr>
        <w:t xml:space="preserve"> </w:t>
      </w:r>
      <w:r w:rsidR="008E525F">
        <w:rPr>
          <w:rFonts w:ascii="Arial" w:hAnsi="Arial" w:cs="Arial"/>
          <w:sz w:val="22"/>
        </w:rPr>
        <w:t>Borg</w:t>
      </w:r>
      <w:r w:rsidR="00625795">
        <w:rPr>
          <w:rFonts w:ascii="Arial" w:hAnsi="Arial" w:cs="Arial"/>
          <w:sz w:val="22"/>
        </w:rPr>
        <w:t xml:space="preserve">. </w:t>
      </w:r>
    </w:p>
    <w:p w14:paraId="196DFAB3" w14:textId="77777777" w:rsidR="006A4D6E" w:rsidRPr="004C663F" w:rsidRDefault="006A4D6E" w:rsidP="00D4683B">
      <w:pPr>
        <w:widowControl w:val="0"/>
        <w:autoSpaceDE w:val="0"/>
        <w:autoSpaceDN w:val="0"/>
        <w:adjustRightInd w:val="0"/>
        <w:spacing w:line="360" w:lineRule="auto"/>
        <w:rPr>
          <w:rFonts w:ascii="Arial" w:hAnsi="Arial" w:cs="Arial"/>
          <w:sz w:val="22"/>
        </w:rPr>
      </w:pPr>
    </w:p>
    <w:p w14:paraId="2B376D7C" w14:textId="54D2A0A0" w:rsidR="00001717" w:rsidRPr="004C663F" w:rsidRDefault="0042154A" w:rsidP="000D561D">
      <w:pPr>
        <w:pStyle w:val="Default"/>
        <w:spacing w:line="360" w:lineRule="auto"/>
        <w:rPr>
          <w:rFonts w:ascii="Arial" w:hAnsi="Arial" w:cs="Arial"/>
          <w:bCs/>
          <w:color w:val="auto"/>
          <w:sz w:val="22"/>
          <w:szCs w:val="22"/>
          <w:lang w:val="en-GB" w:eastAsia="en-US"/>
        </w:rPr>
      </w:pPr>
      <w:r w:rsidRPr="009C019F">
        <w:rPr>
          <w:rFonts w:ascii="Arial" w:hAnsi="Arial" w:cs="Arial"/>
          <w:bCs/>
          <w:color w:val="auto"/>
          <w:sz w:val="22"/>
          <w:szCs w:val="22"/>
          <w:lang w:val="en-GB" w:eastAsia="en-US"/>
        </w:rPr>
        <w:t>To l</w:t>
      </w:r>
      <w:r w:rsidR="00197F8F" w:rsidRPr="009C019F">
        <w:rPr>
          <w:rFonts w:ascii="Arial" w:hAnsi="Arial" w:cs="Arial"/>
          <w:bCs/>
          <w:color w:val="auto"/>
          <w:sz w:val="22"/>
          <w:szCs w:val="22"/>
          <w:lang w:val="en-GB" w:eastAsia="en-US"/>
        </w:rPr>
        <w:t>earn more about</w:t>
      </w:r>
      <w:r w:rsidRPr="009C019F">
        <w:rPr>
          <w:rFonts w:ascii="Arial" w:hAnsi="Arial" w:cs="Arial"/>
          <w:bCs/>
          <w:color w:val="auto"/>
          <w:sz w:val="22"/>
          <w:szCs w:val="22"/>
          <w:lang w:val="en-GB" w:eastAsia="en-US"/>
        </w:rPr>
        <w:t xml:space="preserve"> </w:t>
      </w:r>
      <w:r w:rsidR="006524C3" w:rsidRPr="009C019F">
        <w:rPr>
          <w:rFonts w:ascii="Arial" w:hAnsi="Arial" w:cs="Arial"/>
          <w:bCs/>
          <w:color w:val="auto"/>
          <w:sz w:val="22"/>
          <w:szCs w:val="22"/>
          <w:lang w:val="en-GB" w:eastAsia="en-US"/>
        </w:rPr>
        <w:t>the Alfa Laval GCU</w:t>
      </w:r>
      <w:r w:rsidR="00001717" w:rsidRPr="009C019F">
        <w:rPr>
          <w:rFonts w:ascii="Arial" w:hAnsi="Arial" w:cs="Arial"/>
          <w:bCs/>
          <w:color w:val="auto"/>
          <w:sz w:val="22"/>
          <w:szCs w:val="22"/>
          <w:lang w:val="en-GB" w:eastAsia="en-US"/>
        </w:rPr>
        <w:t xml:space="preserve"> and Alfa Laval’s approach to </w:t>
      </w:r>
      <w:r w:rsidR="006524C3" w:rsidRPr="009C019F">
        <w:rPr>
          <w:rFonts w:ascii="Arial" w:hAnsi="Arial" w:cs="Arial"/>
          <w:bCs/>
          <w:color w:val="auto"/>
          <w:sz w:val="22"/>
          <w:szCs w:val="22"/>
          <w:lang w:val="en-GB" w:eastAsia="en-US"/>
        </w:rPr>
        <w:t>working with LNG</w:t>
      </w:r>
      <w:r w:rsidRPr="009C019F">
        <w:rPr>
          <w:rFonts w:ascii="Arial" w:hAnsi="Arial" w:cs="Arial"/>
          <w:bCs/>
          <w:color w:val="auto"/>
          <w:sz w:val="22"/>
          <w:szCs w:val="22"/>
          <w:lang w:val="en-GB" w:eastAsia="en-US"/>
        </w:rPr>
        <w:t>, visit</w:t>
      </w:r>
      <w:r w:rsidR="00001717" w:rsidRPr="009C019F">
        <w:rPr>
          <w:rFonts w:ascii="Arial" w:hAnsi="Arial" w:cs="Arial"/>
          <w:bCs/>
          <w:color w:val="auto"/>
          <w:sz w:val="22"/>
          <w:szCs w:val="22"/>
          <w:lang w:val="en-GB" w:eastAsia="en-US"/>
        </w:rPr>
        <w:t xml:space="preserve"> </w:t>
      </w:r>
      <w:r w:rsidR="00001717" w:rsidRPr="009C019F">
        <w:rPr>
          <w:rFonts w:ascii="Arial" w:hAnsi="Arial" w:cs="Arial"/>
          <w:sz w:val="22"/>
          <w:szCs w:val="22"/>
          <w:u w:val="single"/>
          <w:lang w:val="en-GB"/>
        </w:rPr>
        <w:t>www.alfalav</w:t>
      </w:r>
      <w:r w:rsidRPr="009C019F">
        <w:rPr>
          <w:rFonts w:ascii="Arial" w:hAnsi="Arial" w:cs="Arial"/>
          <w:sz w:val="22"/>
          <w:szCs w:val="22"/>
          <w:u w:val="single"/>
          <w:lang w:val="en-GB"/>
        </w:rPr>
        <w:t>al.com/</w:t>
      </w:r>
      <w:r w:rsidR="00FF3FB7" w:rsidRPr="009C019F">
        <w:rPr>
          <w:rFonts w:ascii="Arial" w:hAnsi="Arial" w:cs="Arial"/>
          <w:sz w:val="22"/>
          <w:szCs w:val="22"/>
          <w:u w:val="single"/>
          <w:lang w:val="en-GB"/>
        </w:rPr>
        <w:t>marine</w:t>
      </w:r>
    </w:p>
    <w:p w14:paraId="0745A424" w14:textId="77777777" w:rsidR="009E35DE" w:rsidRPr="009E35DE" w:rsidRDefault="009E35DE" w:rsidP="009E35DE">
      <w:pPr>
        <w:widowControl w:val="0"/>
        <w:autoSpaceDE w:val="0"/>
        <w:autoSpaceDN w:val="0"/>
        <w:adjustRightInd w:val="0"/>
        <w:spacing w:line="360" w:lineRule="auto"/>
        <w:rPr>
          <w:rFonts w:ascii="Arial" w:hAnsi="Arial" w:cs="Arial"/>
          <w:sz w:val="22"/>
        </w:rPr>
      </w:pPr>
    </w:p>
    <w:p w14:paraId="1F8F00E6" w14:textId="77777777" w:rsidR="009E35DE" w:rsidRPr="009E35DE" w:rsidRDefault="009E35DE" w:rsidP="009E35DE">
      <w:pPr>
        <w:widowControl w:val="0"/>
        <w:autoSpaceDE w:val="0"/>
        <w:autoSpaceDN w:val="0"/>
        <w:adjustRightInd w:val="0"/>
        <w:spacing w:line="360" w:lineRule="auto"/>
        <w:rPr>
          <w:rFonts w:ascii="Arial" w:hAnsi="Arial" w:cs="Arial"/>
          <w:sz w:val="22"/>
        </w:rPr>
      </w:pPr>
    </w:p>
    <w:p w14:paraId="56861BD1" w14:textId="77777777" w:rsidR="009E35DE" w:rsidRPr="009E35DE" w:rsidRDefault="009E35DE" w:rsidP="009E35DE">
      <w:pPr>
        <w:widowControl w:val="0"/>
        <w:autoSpaceDE w:val="0"/>
        <w:autoSpaceDN w:val="0"/>
        <w:adjustRightInd w:val="0"/>
        <w:spacing w:line="360" w:lineRule="auto"/>
        <w:rPr>
          <w:rFonts w:ascii="Arial" w:hAnsi="Arial" w:cs="Arial"/>
          <w:sz w:val="22"/>
        </w:rPr>
      </w:pPr>
    </w:p>
    <w:p w14:paraId="54D37BB8" w14:textId="4C222F87" w:rsidR="00CE02C8" w:rsidRPr="00442C79" w:rsidRDefault="00CE02C8" w:rsidP="00CE02C8">
      <w:pPr>
        <w:pStyle w:val="NoSpacing"/>
        <w:rPr>
          <w:rFonts w:ascii="Arial" w:hAnsi="Arial" w:cs="Arial"/>
          <w:lang w:val="en-GB"/>
        </w:rPr>
      </w:pPr>
      <w:r w:rsidRPr="00442C79">
        <w:rPr>
          <w:rFonts w:ascii="Arial" w:hAnsi="Arial" w:cs="Arial"/>
          <w:b/>
          <w:lang w:val="en-GB"/>
        </w:rPr>
        <w:t>For further information, please contact</w:t>
      </w:r>
      <w:r w:rsidRPr="00442C79">
        <w:rPr>
          <w:rFonts w:ascii="Arial" w:hAnsi="Arial" w:cs="Arial"/>
          <w:lang w:val="en-GB"/>
        </w:rPr>
        <w:t>:</w:t>
      </w:r>
    </w:p>
    <w:p w14:paraId="503E31F0" w14:textId="77777777" w:rsidR="00CE02C8" w:rsidRPr="00442C79" w:rsidRDefault="00CE02C8" w:rsidP="00CE02C8">
      <w:pPr>
        <w:pStyle w:val="NoSpacing"/>
        <w:rPr>
          <w:rFonts w:ascii="Arial" w:hAnsi="Arial" w:cs="Arial"/>
          <w:lang w:val="en-GB"/>
        </w:rPr>
      </w:pPr>
    </w:p>
    <w:p w14:paraId="7D0E93D5" w14:textId="774131B3" w:rsidR="00DB31D2" w:rsidRPr="00442C79" w:rsidRDefault="008E525F" w:rsidP="00DB31D2">
      <w:pPr>
        <w:pStyle w:val="NoSpacing"/>
        <w:rPr>
          <w:rFonts w:ascii="Arial" w:hAnsi="Arial" w:cs="Arial"/>
          <w:b/>
          <w:lang w:val="en-GB"/>
        </w:rPr>
      </w:pPr>
      <w:r>
        <w:rPr>
          <w:rFonts w:ascii="Arial" w:hAnsi="Arial" w:cs="Arial"/>
          <w:b/>
          <w:lang w:val="en-GB"/>
        </w:rPr>
        <w:t>Pieter Borg</w:t>
      </w:r>
    </w:p>
    <w:p w14:paraId="334A55CE" w14:textId="1B1CA40E" w:rsidR="00DB31D2" w:rsidRPr="00442C79" w:rsidRDefault="008E525F" w:rsidP="00DB31D2">
      <w:pPr>
        <w:pStyle w:val="NoSpacing"/>
        <w:rPr>
          <w:rFonts w:ascii="Arial" w:hAnsi="Arial" w:cs="Arial"/>
          <w:lang w:val="en-GB"/>
        </w:rPr>
      </w:pPr>
      <w:r>
        <w:rPr>
          <w:rFonts w:ascii="Arial" w:hAnsi="Arial" w:cs="Arial"/>
          <w:lang w:val="en-GB"/>
        </w:rPr>
        <w:t>Manager Exhaust &amp; Combustion Systems</w:t>
      </w:r>
    </w:p>
    <w:p w14:paraId="45CA8A64" w14:textId="77777777" w:rsidR="00DB31D2" w:rsidRPr="00442C79" w:rsidRDefault="00DB31D2" w:rsidP="00DB31D2">
      <w:pPr>
        <w:pStyle w:val="NoSpacing"/>
        <w:rPr>
          <w:rFonts w:ascii="Arial" w:hAnsi="Arial" w:cs="Arial"/>
          <w:lang w:val="en-GB"/>
        </w:rPr>
      </w:pPr>
      <w:r w:rsidRPr="00442C79">
        <w:rPr>
          <w:rFonts w:ascii="Arial" w:hAnsi="Arial" w:cs="Arial"/>
          <w:lang w:val="en-GB"/>
        </w:rPr>
        <w:t>Alfa Laval Marine Division</w:t>
      </w:r>
    </w:p>
    <w:p w14:paraId="062BEDE8" w14:textId="6CABC25C" w:rsidR="00DB31D2" w:rsidRPr="00442C79" w:rsidRDefault="00DB31D2" w:rsidP="00DB31D2">
      <w:pPr>
        <w:pStyle w:val="NoSpacing"/>
        <w:rPr>
          <w:rFonts w:ascii="Arial" w:hAnsi="Arial" w:cs="Arial"/>
          <w:lang w:val="en-GB"/>
        </w:rPr>
      </w:pPr>
      <w:r w:rsidRPr="00442C79">
        <w:rPr>
          <w:rFonts w:ascii="Arial" w:hAnsi="Arial" w:cs="Arial"/>
          <w:b/>
          <w:lang w:val="en-GB"/>
        </w:rPr>
        <w:t xml:space="preserve">Phone: </w:t>
      </w:r>
      <w:r w:rsidRPr="00442C79">
        <w:rPr>
          <w:rFonts w:ascii="Arial" w:hAnsi="Arial" w:cs="Arial"/>
          <w:lang w:val="en-GB"/>
        </w:rPr>
        <w:t>+</w:t>
      </w:r>
      <w:r w:rsidR="008E525F" w:rsidRPr="00442C79">
        <w:rPr>
          <w:rFonts w:ascii="Arial" w:hAnsi="Arial" w:cs="Arial"/>
          <w:lang w:val="en-GB"/>
        </w:rPr>
        <w:t>4</w:t>
      </w:r>
      <w:r w:rsidR="008E525F">
        <w:rPr>
          <w:rFonts w:ascii="Arial" w:hAnsi="Arial" w:cs="Arial"/>
          <w:lang w:val="en-GB"/>
        </w:rPr>
        <w:t>5</w:t>
      </w:r>
      <w:r w:rsidR="008E525F" w:rsidRPr="00442C79">
        <w:rPr>
          <w:rFonts w:ascii="Arial" w:hAnsi="Arial" w:cs="Arial"/>
          <w:lang w:val="en-GB"/>
        </w:rPr>
        <w:t xml:space="preserve"> </w:t>
      </w:r>
      <w:r w:rsidR="009E35DE" w:rsidRPr="00442C79">
        <w:rPr>
          <w:rFonts w:ascii="Arial" w:hAnsi="Arial" w:cs="Arial"/>
          <w:lang w:val="en-GB"/>
        </w:rPr>
        <w:t xml:space="preserve">9930 </w:t>
      </w:r>
      <w:r w:rsidR="008E525F" w:rsidRPr="00442C79">
        <w:rPr>
          <w:rFonts w:ascii="Arial" w:hAnsi="Arial" w:cs="Arial"/>
          <w:lang w:val="en-GB"/>
        </w:rPr>
        <w:t>4</w:t>
      </w:r>
      <w:r w:rsidR="008E525F">
        <w:rPr>
          <w:rFonts w:ascii="Arial" w:hAnsi="Arial" w:cs="Arial"/>
          <w:lang w:val="en-GB"/>
        </w:rPr>
        <w:t>434</w:t>
      </w:r>
    </w:p>
    <w:p w14:paraId="5E528D02" w14:textId="144C42E1" w:rsidR="00DB31D2" w:rsidRPr="00442C79" w:rsidRDefault="00DB31D2" w:rsidP="00DB31D2">
      <w:pPr>
        <w:pStyle w:val="NoSpacing"/>
        <w:rPr>
          <w:rFonts w:ascii="Arial" w:hAnsi="Arial" w:cs="Arial"/>
          <w:lang w:val="en-GB"/>
        </w:rPr>
      </w:pPr>
      <w:r w:rsidRPr="00442C79">
        <w:rPr>
          <w:rFonts w:ascii="Arial" w:hAnsi="Arial" w:cs="Arial"/>
          <w:b/>
          <w:lang w:val="en-GB"/>
        </w:rPr>
        <w:t>E-mail:</w:t>
      </w:r>
      <w:r w:rsidRPr="00442C79">
        <w:rPr>
          <w:rFonts w:ascii="Arial" w:hAnsi="Arial" w:cs="Arial"/>
          <w:lang w:val="en-GB"/>
        </w:rPr>
        <w:t xml:space="preserve"> </w:t>
      </w:r>
      <w:r w:rsidR="008E525F">
        <w:rPr>
          <w:rFonts w:ascii="Arial" w:hAnsi="Arial" w:cs="Arial"/>
          <w:lang w:val="en-GB"/>
        </w:rPr>
        <w:t>pieter.borg</w:t>
      </w:r>
      <w:r w:rsidRPr="00442C79">
        <w:rPr>
          <w:rFonts w:ascii="Arial" w:hAnsi="Arial" w:cs="Arial"/>
          <w:lang w:val="en-GB"/>
        </w:rPr>
        <w:t>@alfalaval.com</w:t>
      </w:r>
    </w:p>
    <w:p w14:paraId="1FF87A9E" w14:textId="77777777" w:rsidR="00DB31D2" w:rsidRPr="008E525F" w:rsidRDefault="00DB31D2" w:rsidP="00DB31D2">
      <w:pPr>
        <w:pStyle w:val="NoSpacing"/>
        <w:rPr>
          <w:rFonts w:ascii="Arial" w:hAnsi="Arial" w:cs="Arial"/>
          <w:b/>
          <w:lang w:val="en-GB"/>
        </w:rPr>
      </w:pPr>
    </w:p>
    <w:p w14:paraId="7CB4ECBD" w14:textId="77777777" w:rsidR="00B617FA" w:rsidRPr="00442C79" w:rsidRDefault="00B617FA" w:rsidP="00B617FA">
      <w:pPr>
        <w:autoSpaceDE w:val="0"/>
        <w:autoSpaceDN w:val="0"/>
        <w:adjustRightInd w:val="0"/>
        <w:rPr>
          <w:rFonts w:ascii="Arial" w:eastAsiaTheme="minorHAnsi" w:hAnsi="Arial" w:cs="Arial"/>
          <w:b/>
          <w:sz w:val="22"/>
          <w:szCs w:val="22"/>
        </w:rPr>
      </w:pPr>
      <w:r w:rsidRPr="00442C79">
        <w:rPr>
          <w:rFonts w:ascii="Arial" w:eastAsiaTheme="minorHAnsi" w:hAnsi="Arial" w:cs="Arial"/>
          <w:b/>
          <w:sz w:val="22"/>
          <w:szCs w:val="22"/>
        </w:rPr>
        <w:t>Anne Henningsen</w:t>
      </w:r>
    </w:p>
    <w:p w14:paraId="43EB1B00" w14:textId="77777777" w:rsidR="00B617FA" w:rsidRPr="00442C79" w:rsidRDefault="00B617FA" w:rsidP="00B617FA">
      <w:pPr>
        <w:shd w:val="clear" w:color="auto" w:fill="FFFFFF"/>
        <w:rPr>
          <w:rFonts w:ascii="Calibri" w:hAnsi="Calibri" w:cs="Times New Roman"/>
          <w:color w:val="222222"/>
          <w:sz w:val="22"/>
          <w:szCs w:val="22"/>
          <w:lang w:val="en-US"/>
        </w:rPr>
      </w:pPr>
      <w:r w:rsidRPr="00442C79">
        <w:rPr>
          <w:rFonts w:ascii="Arial" w:hAnsi="Arial" w:cs="Arial"/>
          <w:color w:val="222222"/>
          <w:sz w:val="22"/>
          <w:szCs w:val="22"/>
        </w:rPr>
        <w:t>Marketing Communications Manager, Business Unit Boiler &amp; Gas Systems</w:t>
      </w:r>
    </w:p>
    <w:p w14:paraId="2D77B115" w14:textId="77777777" w:rsidR="00B617FA" w:rsidRPr="00442C79" w:rsidRDefault="00B617FA" w:rsidP="00B617FA">
      <w:pPr>
        <w:autoSpaceDE w:val="0"/>
        <w:autoSpaceDN w:val="0"/>
        <w:adjustRightInd w:val="0"/>
        <w:rPr>
          <w:rFonts w:ascii="Arial" w:eastAsiaTheme="minorHAnsi" w:hAnsi="Arial" w:cs="Arial"/>
          <w:sz w:val="22"/>
          <w:szCs w:val="22"/>
        </w:rPr>
      </w:pPr>
      <w:r w:rsidRPr="00442C79">
        <w:rPr>
          <w:rFonts w:ascii="Arial" w:eastAsiaTheme="minorHAnsi" w:hAnsi="Arial" w:cs="Arial"/>
          <w:sz w:val="22"/>
          <w:szCs w:val="22"/>
        </w:rPr>
        <w:t>Alfa Laval Marine Division</w:t>
      </w:r>
    </w:p>
    <w:p w14:paraId="63D1438D" w14:textId="5BFE4744" w:rsidR="00B617FA" w:rsidRPr="00442C79" w:rsidRDefault="00B617FA" w:rsidP="00B617FA">
      <w:pPr>
        <w:autoSpaceDE w:val="0"/>
        <w:autoSpaceDN w:val="0"/>
        <w:adjustRightInd w:val="0"/>
        <w:rPr>
          <w:rFonts w:ascii="Arial" w:eastAsiaTheme="minorHAnsi" w:hAnsi="Arial" w:cs="Arial"/>
          <w:sz w:val="22"/>
          <w:szCs w:val="22"/>
        </w:rPr>
      </w:pPr>
      <w:r w:rsidRPr="00442C79">
        <w:rPr>
          <w:rFonts w:ascii="Arial" w:eastAsiaTheme="minorHAnsi" w:hAnsi="Arial" w:cs="Arial"/>
          <w:b/>
          <w:sz w:val="22"/>
          <w:szCs w:val="22"/>
        </w:rPr>
        <w:t xml:space="preserve">Phone: </w:t>
      </w:r>
      <w:r w:rsidRPr="00442C79">
        <w:rPr>
          <w:rFonts w:ascii="Arial" w:eastAsiaTheme="minorHAnsi" w:hAnsi="Arial" w:cs="Arial"/>
          <w:sz w:val="22"/>
          <w:szCs w:val="22"/>
        </w:rPr>
        <w:t>+45 2492 8610</w:t>
      </w:r>
      <w:r w:rsidR="00DD5305" w:rsidRPr="00DD5305">
        <w:rPr>
          <w:noProof/>
        </w:rPr>
        <w:t xml:space="preserve"> </w:t>
      </w:r>
      <w:r w:rsidRPr="00442C79">
        <w:rPr>
          <w:rFonts w:ascii="Arial" w:eastAsiaTheme="minorHAnsi" w:hAnsi="Arial" w:cs="Arial"/>
          <w:sz w:val="22"/>
          <w:szCs w:val="22"/>
        </w:rPr>
        <w:br/>
      </w:r>
      <w:r w:rsidRPr="00442C79">
        <w:rPr>
          <w:rFonts w:ascii="Arial" w:eastAsiaTheme="minorHAnsi" w:hAnsi="Arial" w:cs="Arial"/>
          <w:b/>
          <w:sz w:val="22"/>
          <w:szCs w:val="22"/>
        </w:rPr>
        <w:t>E-mail:</w:t>
      </w:r>
      <w:r w:rsidRPr="00442C79">
        <w:rPr>
          <w:rFonts w:ascii="Arial" w:eastAsiaTheme="minorHAnsi" w:hAnsi="Arial" w:cs="Arial"/>
          <w:sz w:val="22"/>
          <w:szCs w:val="22"/>
        </w:rPr>
        <w:t xml:space="preserve"> anne.henningsen@alfalaval.com </w:t>
      </w:r>
    </w:p>
    <w:p w14:paraId="6E1958A7" w14:textId="77777777" w:rsidR="00B617FA" w:rsidRPr="00442C79" w:rsidRDefault="00B617FA" w:rsidP="00B617FA">
      <w:pPr>
        <w:tabs>
          <w:tab w:val="left" w:pos="1800"/>
          <w:tab w:val="center" w:pos="4536"/>
        </w:tabs>
        <w:ind w:right="567"/>
        <w:rPr>
          <w:rStyle w:val="Hyperlink"/>
          <w:rFonts w:ascii="Arial" w:hAnsi="Arial" w:cs="Arial"/>
          <w:color w:val="000000"/>
          <w:sz w:val="22"/>
          <w:szCs w:val="22"/>
        </w:rPr>
      </w:pPr>
      <w:r w:rsidRPr="00442C79">
        <w:rPr>
          <w:rFonts w:ascii="Arial" w:hAnsi="Arial" w:cs="Arial"/>
          <w:sz w:val="22"/>
          <w:szCs w:val="22"/>
        </w:rPr>
        <w:t>www.alfalaval.com/marine</w:t>
      </w:r>
    </w:p>
    <w:p w14:paraId="5D6AF61A" w14:textId="48A3F85B" w:rsidR="00B617FA" w:rsidRPr="00442C79" w:rsidRDefault="00B617FA" w:rsidP="00CE02C8">
      <w:pPr>
        <w:tabs>
          <w:tab w:val="left" w:pos="1800"/>
          <w:tab w:val="center" w:pos="4536"/>
        </w:tabs>
        <w:ind w:right="567"/>
        <w:rPr>
          <w:rFonts w:ascii="Arial" w:hAnsi="Arial" w:cs="Arial"/>
          <w:b/>
          <w:bCs/>
          <w:sz w:val="22"/>
          <w:szCs w:val="22"/>
        </w:rPr>
      </w:pPr>
    </w:p>
    <w:p w14:paraId="6B7031F6" w14:textId="77777777" w:rsidR="00B617FA" w:rsidRPr="00442C79" w:rsidRDefault="00B617FA" w:rsidP="00CE02C8">
      <w:pPr>
        <w:tabs>
          <w:tab w:val="left" w:pos="1800"/>
          <w:tab w:val="center" w:pos="4536"/>
        </w:tabs>
        <w:ind w:right="567"/>
        <w:rPr>
          <w:rFonts w:ascii="Arial" w:hAnsi="Arial" w:cs="Arial"/>
          <w:b/>
          <w:bCs/>
          <w:sz w:val="22"/>
          <w:szCs w:val="22"/>
        </w:rPr>
      </w:pPr>
    </w:p>
    <w:p w14:paraId="4A39A77F" w14:textId="77777777" w:rsidR="00CE02C8" w:rsidRPr="00442C79" w:rsidRDefault="00CE02C8" w:rsidP="00CE02C8">
      <w:pPr>
        <w:tabs>
          <w:tab w:val="left" w:pos="1800"/>
          <w:tab w:val="center" w:pos="4536"/>
        </w:tabs>
        <w:ind w:right="567"/>
        <w:rPr>
          <w:rFonts w:ascii="Arial" w:hAnsi="Arial" w:cs="Arial"/>
          <w:b/>
          <w:sz w:val="22"/>
          <w:szCs w:val="22"/>
        </w:rPr>
      </w:pPr>
      <w:r w:rsidRPr="00442C79">
        <w:rPr>
          <w:rFonts w:ascii="Arial" w:hAnsi="Arial" w:cs="Arial"/>
          <w:b/>
          <w:bCs/>
          <w:sz w:val="22"/>
          <w:szCs w:val="22"/>
        </w:rPr>
        <w:t>Editor’s notes</w:t>
      </w:r>
    </w:p>
    <w:p w14:paraId="20DB9A2A" w14:textId="77777777" w:rsidR="00CE02C8" w:rsidRPr="00442C79" w:rsidRDefault="00CE02C8" w:rsidP="00CE02C8">
      <w:pPr>
        <w:widowControl w:val="0"/>
        <w:autoSpaceDE w:val="0"/>
        <w:autoSpaceDN w:val="0"/>
        <w:adjustRightInd w:val="0"/>
        <w:rPr>
          <w:rFonts w:ascii="Arial" w:hAnsi="Arial" w:cs="Arial"/>
          <w:color w:val="000000"/>
          <w:sz w:val="22"/>
          <w:szCs w:val="20"/>
          <w:lang w:eastAsia="sv-SE"/>
        </w:rPr>
      </w:pPr>
    </w:p>
    <w:p w14:paraId="641F0DBE" w14:textId="77777777" w:rsidR="00B617FA" w:rsidRPr="00442C79" w:rsidRDefault="00B617FA" w:rsidP="00B617FA">
      <w:pPr>
        <w:shd w:val="clear" w:color="auto" w:fill="FFFFFF"/>
        <w:rPr>
          <w:rFonts w:ascii="Arial" w:hAnsi="Arial" w:cs="Arial"/>
          <w:color w:val="222222"/>
          <w:sz w:val="22"/>
          <w:szCs w:val="22"/>
          <w:lang w:val="en-US"/>
        </w:rPr>
      </w:pPr>
      <w:r w:rsidRPr="00442C79">
        <w:rPr>
          <w:rFonts w:ascii="Arial" w:hAnsi="Arial" w:cs="Arial"/>
          <w:color w:val="000000"/>
          <w:sz w:val="22"/>
          <w:szCs w:val="22"/>
        </w:rPr>
        <w:t>About Alfa Laval</w:t>
      </w:r>
    </w:p>
    <w:p w14:paraId="165F0FFD" w14:textId="77777777" w:rsidR="00B617FA" w:rsidRPr="00D03EE7" w:rsidRDefault="00B617FA" w:rsidP="00B617FA">
      <w:pPr>
        <w:shd w:val="clear" w:color="auto" w:fill="FFFFFF"/>
        <w:spacing w:before="120"/>
        <w:rPr>
          <w:rFonts w:ascii="Arial" w:hAnsi="Arial" w:cs="Arial"/>
          <w:color w:val="222222"/>
          <w:sz w:val="22"/>
          <w:szCs w:val="22"/>
        </w:rPr>
      </w:pPr>
      <w:r w:rsidRPr="00442C79">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57F507D8"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 xml:space="preserve">The company’s equipment, systems and services are dedicated to assisting customers in optimizing the performance of their processes. The solutions help them to heat, cool, separate </w:t>
      </w:r>
      <w:r w:rsidRPr="00D03EE7">
        <w:rPr>
          <w:rFonts w:ascii="Arial" w:hAnsi="Arial" w:cs="Arial"/>
          <w:color w:val="000000"/>
          <w:sz w:val="22"/>
          <w:szCs w:val="22"/>
        </w:rPr>
        <w:lastRenderedPageBreak/>
        <w:t>and transport products in industries that produce food and beverages, chemicals and petrochemicals, pharmaceuticals, starch, sugar and ethanol.</w:t>
      </w:r>
    </w:p>
    <w:p w14:paraId="6E3AC661"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5FD95A11" w14:textId="77777777" w:rsidR="00A217FC" w:rsidRPr="00611504" w:rsidRDefault="00A217FC" w:rsidP="00A217FC">
      <w:pPr>
        <w:shd w:val="clear" w:color="auto" w:fill="FFFFFF"/>
        <w:spacing w:before="120"/>
        <w:rPr>
          <w:rFonts w:ascii="Arial" w:hAnsi="Arial" w:cs="Arial"/>
          <w:color w:val="000000"/>
          <w:sz w:val="22"/>
          <w:szCs w:val="22"/>
        </w:rPr>
      </w:pPr>
      <w:r w:rsidRPr="00611504">
        <w:rPr>
          <w:rFonts w:ascii="Arial" w:hAnsi="Arial" w:cs="Arial"/>
          <w:color w:val="000000"/>
          <w:sz w:val="22"/>
          <w:szCs w:val="22"/>
        </w:rPr>
        <w:t>Alfa Laval’s worldwide organization works closely with customers in nearly 100 countries to help them stay ahead in the global arena. Alfa Laval is listed on Nasdaq OMX, and, in 201</w:t>
      </w:r>
      <w:r>
        <w:rPr>
          <w:rFonts w:ascii="Arial" w:hAnsi="Arial" w:cs="Arial"/>
          <w:color w:val="000000"/>
          <w:sz w:val="22"/>
          <w:szCs w:val="22"/>
        </w:rPr>
        <w:t>7</w:t>
      </w:r>
      <w:r w:rsidRPr="00611504">
        <w:rPr>
          <w:rFonts w:ascii="Arial" w:hAnsi="Arial" w:cs="Arial"/>
          <w:color w:val="000000"/>
          <w:sz w:val="22"/>
          <w:szCs w:val="22"/>
        </w:rPr>
        <w:t>, posted annual sales of about SEK 35.</w:t>
      </w:r>
      <w:r>
        <w:rPr>
          <w:rFonts w:ascii="Arial" w:hAnsi="Arial" w:cs="Arial"/>
          <w:color w:val="000000"/>
          <w:sz w:val="22"/>
          <w:szCs w:val="22"/>
        </w:rPr>
        <w:t>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30612E7F" w14:textId="77777777" w:rsidR="00B617FA" w:rsidRPr="00D03EE7" w:rsidRDefault="00B617FA" w:rsidP="00B617FA">
      <w:pPr>
        <w:shd w:val="clear" w:color="auto" w:fill="FFFFFF"/>
        <w:spacing w:before="120"/>
        <w:rPr>
          <w:rFonts w:ascii="Arial" w:hAnsi="Arial" w:cs="Arial"/>
          <w:color w:val="222222"/>
          <w:sz w:val="22"/>
          <w:szCs w:val="22"/>
        </w:rPr>
      </w:pPr>
    </w:p>
    <w:p w14:paraId="1B417C54" w14:textId="77777777" w:rsidR="00B617FA" w:rsidRPr="00D03EE7" w:rsidRDefault="0003081A"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7" w:tgtFrame="_blank" w:history="1">
        <w:r w:rsidR="00B617FA" w:rsidRPr="00D03EE7">
          <w:rPr>
            <w:rStyle w:val="Hyperlink"/>
            <w:rFonts w:ascii="Arial" w:hAnsi="Arial" w:cs="Arial"/>
            <w:color w:val="1155CC"/>
            <w:sz w:val="22"/>
            <w:szCs w:val="22"/>
            <w:lang w:val="sv-SE"/>
          </w:rPr>
          <w:t>www.alfalaval.com</w:t>
        </w:r>
      </w:hyperlink>
    </w:p>
    <w:p w14:paraId="3A4B7337"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8"/>
      <w:footerReference w:type="default" r:id="rId9"/>
      <w:headerReference w:type="first" r:id="rId10"/>
      <w:footerReference w:type="first" r:id="rId11"/>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0AB1F" w14:textId="77777777" w:rsidR="0003081A" w:rsidRDefault="0003081A">
      <w:r>
        <w:separator/>
      </w:r>
    </w:p>
  </w:endnote>
  <w:endnote w:type="continuationSeparator" w:id="0">
    <w:p w14:paraId="4DF12DBA" w14:textId="77777777" w:rsidR="0003081A" w:rsidRDefault="0003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alatino">
    <w:altName w:val="Segoe UI Historic"/>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48A8"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EEAB"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9D4E2" w14:textId="77777777" w:rsidR="0003081A" w:rsidRDefault="0003081A">
      <w:r>
        <w:separator/>
      </w:r>
    </w:p>
  </w:footnote>
  <w:footnote w:type="continuationSeparator" w:id="0">
    <w:p w14:paraId="6B3FC853" w14:textId="77777777" w:rsidR="0003081A" w:rsidRDefault="00030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636A" w14:textId="77777777" w:rsidR="00FF7513" w:rsidRDefault="00FF7513">
    <w:pPr>
      <w:pStyle w:val="Header"/>
      <w:tabs>
        <w:tab w:val="clear" w:pos="4536"/>
        <w:tab w:val="clear" w:pos="9072"/>
      </w:tabs>
      <w:ind w:right="2834"/>
    </w:pPr>
  </w:p>
  <w:p w14:paraId="6C48AF13" w14:textId="77777777" w:rsidR="00FF7513" w:rsidRDefault="00FF7513">
    <w:pPr>
      <w:pStyle w:val="Header"/>
      <w:tabs>
        <w:tab w:val="clear" w:pos="4536"/>
        <w:tab w:val="clear" w:pos="9072"/>
      </w:tabs>
      <w:ind w:right="2834"/>
    </w:pPr>
  </w:p>
  <w:p w14:paraId="3B715660"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3B303A88" wp14:editId="444248D3">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42F07"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4C4EF"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3DF0A330" wp14:editId="53B14ECA">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542879DE" wp14:editId="2FD8155D">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00285"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" o:allowincell="f" filled="f" stroked="f">
              <o:lock v:ext="edit" aspectratio="t"/>
              <w10:wrap type="through" anchorx="page" anchory="page"/>
              <w10:anchorlock/>
            </v:rect>
          </w:pict>
        </mc:Fallback>
      </mc:AlternateContent>
    </w:r>
    <w:r w:rsidR="000048FA">
      <w:rPr>
        <w:rFonts w:ascii="Arial" w:hAnsi="Arial" w:cs="Arial"/>
        <w:sz w:val="40"/>
        <w:szCs w:val="40"/>
      </w:rPr>
      <w:t>Press re</w:t>
    </w:r>
    <w:r>
      <w:rPr>
        <w:rFonts w:ascii="Arial" w:hAnsi="Arial" w:cs="Arial"/>
        <w:sz w:val="40"/>
        <w:szCs w:val="40"/>
      </w:rPr>
      <w:t>l</w:t>
    </w:r>
    <w:r w:rsidR="000048FA">
      <w:rPr>
        <w:rFonts w:ascii="Arial" w:hAnsi="Arial" w:cs="Arial"/>
        <w:sz w:val="40"/>
        <w:szCs w:val="40"/>
      </w:rPr>
      <w:t>ease</w:t>
    </w:r>
  </w:p>
  <w:p w14:paraId="08E40182" w14:textId="77777777" w:rsidR="00FF7513" w:rsidRDefault="00FF7513">
    <w:pPr>
      <w:rPr>
        <w:rFonts w:ascii="Arial" w:hAnsi="Arial" w:cs="Arial"/>
        <w:sz w:val="40"/>
        <w:szCs w:val="40"/>
      </w:rPr>
    </w:pPr>
  </w:p>
  <w:p w14:paraId="2E1A954B" w14:textId="77777777" w:rsidR="00FF7513" w:rsidRDefault="00FF7513">
    <w:pPr>
      <w:rPr>
        <w:rFonts w:ascii="Arial" w:hAnsi="Arial" w:cs="Arial"/>
        <w:sz w:val="32"/>
        <w:szCs w:val="32"/>
      </w:rPr>
    </w:pPr>
  </w:p>
  <w:p w14:paraId="4CDE3982" w14:textId="77777777" w:rsidR="00FF7513" w:rsidRDefault="00FF7513">
    <w:pPr>
      <w:rPr>
        <w:rFonts w:ascii="Arial" w:hAnsi="Arial" w:cs="Arial"/>
        <w:sz w:val="20"/>
        <w:szCs w:val="20"/>
      </w:rPr>
    </w:pPr>
  </w:p>
  <w:p w14:paraId="04511336" w14:textId="77777777" w:rsidR="00FF7513" w:rsidRPr="00CD7802" w:rsidRDefault="000048FA">
    <w:pPr>
      <w:rPr>
        <w:rFonts w:ascii="Arial" w:hAnsi="Arial" w:cs="Arial"/>
        <w:sz w:val="22"/>
        <w:szCs w:val="22"/>
      </w:rPr>
    </w:pPr>
    <w:r>
      <w:rPr>
        <w:rFonts w:ascii="Arial" w:hAnsi="Arial" w:cs="Arial"/>
        <w:sz w:val="22"/>
        <w:szCs w:val="22"/>
      </w:rPr>
      <w:t>December 2018</w:t>
    </w:r>
  </w:p>
  <w:p w14:paraId="355AB012"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FA"/>
    <w:rsid w:val="0000107F"/>
    <w:rsid w:val="00001717"/>
    <w:rsid w:val="00003AD2"/>
    <w:rsid w:val="000048FA"/>
    <w:rsid w:val="000104AE"/>
    <w:rsid w:val="00011623"/>
    <w:rsid w:val="00012639"/>
    <w:rsid w:val="00013127"/>
    <w:rsid w:val="0001575E"/>
    <w:rsid w:val="0001699E"/>
    <w:rsid w:val="00016CC2"/>
    <w:rsid w:val="00024AF6"/>
    <w:rsid w:val="00026127"/>
    <w:rsid w:val="00026D46"/>
    <w:rsid w:val="0003081A"/>
    <w:rsid w:val="00031C2F"/>
    <w:rsid w:val="00033AF8"/>
    <w:rsid w:val="00034E60"/>
    <w:rsid w:val="00035E34"/>
    <w:rsid w:val="00035F0C"/>
    <w:rsid w:val="000446C1"/>
    <w:rsid w:val="00045B09"/>
    <w:rsid w:val="000474C4"/>
    <w:rsid w:val="00054050"/>
    <w:rsid w:val="000544CD"/>
    <w:rsid w:val="00054FDF"/>
    <w:rsid w:val="00060E46"/>
    <w:rsid w:val="00061BC6"/>
    <w:rsid w:val="00070E6B"/>
    <w:rsid w:val="0008048C"/>
    <w:rsid w:val="0008152A"/>
    <w:rsid w:val="00082331"/>
    <w:rsid w:val="000867D6"/>
    <w:rsid w:val="00086906"/>
    <w:rsid w:val="000870F3"/>
    <w:rsid w:val="000903D5"/>
    <w:rsid w:val="00091A8A"/>
    <w:rsid w:val="00091FDC"/>
    <w:rsid w:val="00092A26"/>
    <w:rsid w:val="0009395B"/>
    <w:rsid w:val="000A0260"/>
    <w:rsid w:val="000A0987"/>
    <w:rsid w:val="000A0E21"/>
    <w:rsid w:val="000A26F0"/>
    <w:rsid w:val="000A32C8"/>
    <w:rsid w:val="000B2A9F"/>
    <w:rsid w:val="000B3AC2"/>
    <w:rsid w:val="000B57D6"/>
    <w:rsid w:val="000C08B6"/>
    <w:rsid w:val="000C09C5"/>
    <w:rsid w:val="000C59F1"/>
    <w:rsid w:val="000D11D3"/>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6399"/>
    <w:rsid w:val="00131F17"/>
    <w:rsid w:val="00132489"/>
    <w:rsid w:val="001346A1"/>
    <w:rsid w:val="00140845"/>
    <w:rsid w:val="00144B81"/>
    <w:rsid w:val="00152A97"/>
    <w:rsid w:val="00152F30"/>
    <w:rsid w:val="001538BF"/>
    <w:rsid w:val="00155B1F"/>
    <w:rsid w:val="001610FA"/>
    <w:rsid w:val="001666A0"/>
    <w:rsid w:val="00170670"/>
    <w:rsid w:val="00171539"/>
    <w:rsid w:val="00172D34"/>
    <w:rsid w:val="001741E7"/>
    <w:rsid w:val="0017671F"/>
    <w:rsid w:val="0018391B"/>
    <w:rsid w:val="00185855"/>
    <w:rsid w:val="00185B5F"/>
    <w:rsid w:val="00186F2A"/>
    <w:rsid w:val="001909B2"/>
    <w:rsid w:val="001931EE"/>
    <w:rsid w:val="001939C7"/>
    <w:rsid w:val="0019400D"/>
    <w:rsid w:val="00195874"/>
    <w:rsid w:val="00196109"/>
    <w:rsid w:val="0019697E"/>
    <w:rsid w:val="00197F8F"/>
    <w:rsid w:val="001A201C"/>
    <w:rsid w:val="001A3BF3"/>
    <w:rsid w:val="001A4184"/>
    <w:rsid w:val="001B0934"/>
    <w:rsid w:val="001B161F"/>
    <w:rsid w:val="001B4195"/>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07831"/>
    <w:rsid w:val="00212BEE"/>
    <w:rsid w:val="0021451B"/>
    <w:rsid w:val="00216E4B"/>
    <w:rsid w:val="00217E8E"/>
    <w:rsid w:val="00226C94"/>
    <w:rsid w:val="00231EEC"/>
    <w:rsid w:val="002324EA"/>
    <w:rsid w:val="00232896"/>
    <w:rsid w:val="00232AF0"/>
    <w:rsid w:val="00233B9C"/>
    <w:rsid w:val="00233E1A"/>
    <w:rsid w:val="00234842"/>
    <w:rsid w:val="00236FEC"/>
    <w:rsid w:val="002406BC"/>
    <w:rsid w:val="00241575"/>
    <w:rsid w:val="00244F08"/>
    <w:rsid w:val="00244FDC"/>
    <w:rsid w:val="0024580F"/>
    <w:rsid w:val="00250F5D"/>
    <w:rsid w:val="002521A4"/>
    <w:rsid w:val="00257556"/>
    <w:rsid w:val="00262AED"/>
    <w:rsid w:val="00274714"/>
    <w:rsid w:val="00274723"/>
    <w:rsid w:val="0027685B"/>
    <w:rsid w:val="0028291D"/>
    <w:rsid w:val="00282D2C"/>
    <w:rsid w:val="00285B43"/>
    <w:rsid w:val="002903A0"/>
    <w:rsid w:val="0029508D"/>
    <w:rsid w:val="002A29A8"/>
    <w:rsid w:val="002B0324"/>
    <w:rsid w:val="002B364B"/>
    <w:rsid w:val="002B5888"/>
    <w:rsid w:val="002B5F44"/>
    <w:rsid w:val="002C3001"/>
    <w:rsid w:val="002C40D9"/>
    <w:rsid w:val="002C43AC"/>
    <w:rsid w:val="002C6206"/>
    <w:rsid w:val="002D3D6F"/>
    <w:rsid w:val="002D4C1E"/>
    <w:rsid w:val="002D5836"/>
    <w:rsid w:val="002D599D"/>
    <w:rsid w:val="002D74C7"/>
    <w:rsid w:val="002E1329"/>
    <w:rsid w:val="002E21CC"/>
    <w:rsid w:val="002E27C7"/>
    <w:rsid w:val="002E2BE2"/>
    <w:rsid w:val="002E4130"/>
    <w:rsid w:val="002E4F90"/>
    <w:rsid w:val="002E6AEB"/>
    <w:rsid w:val="002E71E0"/>
    <w:rsid w:val="002F45A8"/>
    <w:rsid w:val="0030110C"/>
    <w:rsid w:val="003014DB"/>
    <w:rsid w:val="00303CA3"/>
    <w:rsid w:val="00304BAF"/>
    <w:rsid w:val="0030528F"/>
    <w:rsid w:val="00307FEB"/>
    <w:rsid w:val="00325B71"/>
    <w:rsid w:val="0033018F"/>
    <w:rsid w:val="00330386"/>
    <w:rsid w:val="00330398"/>
    <w:rsid w:val="0033515A"/>
    <w:rsid w:val="00336660"/>
    <w:rsid w:val="0034091F"/>
    <w:rsid w:val="00341539"/>
    <w:rsid w:val="00346FC1"/>
    <w:rsid w:val="00352C2C"/>
    <w:rsid w:val="003548E7"/>
    <w:rsid w:val="00356494"/>
    <w:rsid w:val="00360BCF"/>
    <w:rsid w:val="00360CF5"/>
    <w:rsid w:val="00365609"/>
    <w:rsid w:val="00367931"/>
    <w:rsid w:val="00370740"/>
    <w:rsid w:val="00372330"/>
    <w:rsid w:val="00385729"/>
    <w:rsid w:val="00385D32"/>
    <w:rsid w:val="00386D04"/>
    <w:rsid w:val="003904D2"/>
    <w:rsid w:val="00391652"/>
    <w:rsid w:val="003924F8"/>
    <w:rsid w:val="00395FB8"/>
    <w:rsid w:val="003A5453"/>
    <w:rsid w:val="003B3913"/>
    <w:rsid w:val="003B3FE4"/>
    <w:rsid w:val="003C12F2"/>
    <w:rsid w:val="003C23C6"/>
    <w:rsid w:val="003C2796"/>
    <w:rsid w:val="003C2981"/>
    <w:rsid w:val="003C7548"/>
    <w:rsid w:val="003D0B66"/>
    <w:rsid w:val="003D31C5"/>
    <w:rsid w:val="003D37A0"/>
    <w:rsid w:val="003E082D"/>
    <w:rsid w:val="003E22AA"/>
    <w:rsid w:val="003E3831"/>
    <w:rsid w:val="003E4310"/>
    <w:rsid w:val="003E5229"/>
    <w:rsid w:val="003E6184"/>
    <w:rsid w:val="003E6693"/>
    <w:rsid w:val="003F1725"/>
    <w:rsid w:val="003F197C"/>
    <w:rsid w:val="003F49B9"/>
    <w:rsid w:val="00402990"/>
    <w:rsid w:val="00404F53"/>
    <w:rsid w:val="004079A5"/>
    <w:rsid w:val="00410FC3"/>
    <w:rsid w:val="004118BB"/>
    <w:rsid w:val="004205D0"/>
    <w:rsid w:val="0042154A"/>
    <w:rsid w:val="004228BB"/>
    <w:rsid w:val="00423F4A"/>
    <w:rsid w:val="00424217"/>
    <w:rsid w:val="00424588"/>
    <w:rsid w:val="00431197"/>
    <w:rsid w:val="004313B3"/>
    <w:rsid w:val="0043182A"/>
    <w:rsid w:val="00433DB7"/>
    <w:rsid w:val="00434815"/>
    <w:rsid w:val="00442C79"/>
    <w:rsid w:val="00443532"/>
    <w:rsid w:val="00445AFD"/>
    <w:rsid w:val="004522C6"/>
    <w:rsid w:val="0045405A"/>
    <w:rsid w:val="0045498D"/>
    <w:rsid w:val="00463371"/>
    <w:rsid w:val="00466FFE"/>
    <w:rsid w:val="00472F1E"/>
    <w:rsid w:val="00477101"/>
    <w:rsid w:val="004772DC"/>
    <w:rsid w:val="00477668"/>
    <w:rsid w:val="00480367"/>
    <w:rsid w:val="0048437F"/>
    <w:rsid w:val="0048499C"/>
    <w:rsid w:val="004873DA"/>
    <w:rsid w:val="004929E5"/>
    <w:rsid w:val="004959AE"/>
    <w:rsid w:val="00496259"/>
    <w:rsid w:val="00497342"/>
    <w:rsid w:val="004A109A"/>
    <w:rsid w:val="004A1305"/>
    <w:rsid w:val="004A3331"/>
    <w:rsid w:val="004A5205"/>
    <w:rsid w:val="004B0388"/>
    <w:rsid w:val="004B1120"/>
    <w:rsid w:val="004B318B"/>
    <w:rsid w:val="004B3FE5"/>
    <w:rsid w:val="004B475A"/>
    <w:rsid w:val="004B4BB3"/>
    <w:rsid w:val="004B4E95"/>
    <w:rsid w:val="004C07C4"/>
    <w:rsid w:val="004C5C8C"/>
    <w:rsid w:val="004C663F"/>
    <w:rsid w:val="004D0A81"/>
    <w:rsid w:val="004D10E5"/>
    <w:rsid w:val="004D485E"/>
    <w:rsid w:val="004E05DE"/>
    <w:rsid w:val="004E2CF7"/>
    <w:rsid w:val="004E5997"/>
    <w:rsid w:val="004E7DDE"/>
    <w:rsid w:val="004E7EAA"/>
    <w:rsid w:val="004F0AF7"/>
    <w:rsid w:val="004F14D7"/>
    <w:rsid w:val="004F2635"/>
    <w:rsid w:val="004F3E3C"/>
    <w:rsid w:val="004F510E"/>
    <w:rsid w:val="004F6EA4"/>
    <w:rsid w:val="00501A48"/>
    <w:rsid w:val="00502559"/>
    <w:rsid w:val="005058E0"/>
    <w:rsid w:val="00506B45"/>
    <w:rsid w:val="00510C52"/>
    <w:rsid w:val="0051397D"/>
    <w:rsid w:val="005144F4"/>
    <w:rsid w:val="00521CC2"/>
    <w:rsid w:val="005254B2"/>
    <w:rsid w:val="00526F15"/>
    <w:rsid w:val="005325E9"/>
    <w:rsid w:val="005326DA"/>
    <w:rsid w:val="00533725"/>
    <w:rsid w:val="005357E9"/>
    <w:rsid w:val="00535A2D"/>
    <w:rsid w:val="00536F33"/>
    <w:rsid w:val="00537B8C"/>
    <w:rsid w:val="005432B5"/>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A2FEE"/>
    <w:rsid w:val="005A5F06"/>
    <w:rsid w:val="005A60B6"/>
    <w:rsid w:val="005A7217"/>
    <w:rsid w:val="005A79A6"/>
    <w:rsid w:val="005A7F7B"/>
    <w:rsid w:val="005B05DF"/>
    <w:rsid w:val="005B1E5E"/>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145AC"/>
    <w:rsid w:val="00623574"/>
    <w:rsid w:val="006244E1"/>
    <w:rsid w:val="00625795"/>
    <w:rsid w:val="00625A0A"/>
    <w:rsid w:val="0063198F"/>
    <w:rsid w:val="00632BF9"/>
    <w:rsid w:val="00633A06"/>
    <w:rsid w:val="006355C1"/>
    <w:rsid w:val="00637E47"/>
    <w:rsid w:val="00642542"/>
    <w:rsid w:val="00642922"/>
    <w:rsid w:val="006434D0"/>
    <w:rsid w:val="0064356D"/>
    <w:rsid w:val="006435D1"/>
    <w:rsid w:val="006443D7"/>
    <w:rsid w:val="00647382"/>
    <w:rsid w:val="006476B5"/>
    <w:rsid w:val="00650992"/>
    <w:rsid w:val="00651A4D"/>
    <w:rsid w:val="00651B5E"/>
    <w:rsid w:val="006524C3"/>
    <w:rsid w:val="00655892"/>
    <w:rsid w:val="00657237"/>
    <w:rsid w:val="00662F89"/>
    <w:rsid w:val="006641BE"/>
    <w:rsid w:val="0067291C"/>
    <w:rsid w:val="00675902"/>
    <w:rsid w:val="006763EF"/>
    <w:rsid w:val="006807F6"/>
    <w:rsid w:val="00685C35"/>
    <w:rsid w:val="00687FD9"/>
    <w:rsid w:val="0069120E"/>
    <w:rsid w:val="006919FE"/>
    <w:rsid w:val="006923ED"/>
    <w:rsid w:val="00696B06"/>
    <w:rsid w:val="006A04E7"/>
    <w:rsid w:val="006A16D8"/>
    <w:rsid w:val="006A1757"/>
    <w:rsid w:val="006A22E3"/>
    <w:rsid w:val="006A36BD"/>
    <w:rsid w:val="006A4D6E"/>
    <w:rsid w:val="006A6452"/>
    <w:rsid w:val="006A69C4"/>
    <w:rsid w:val="006A7A09"/>
    <w:rsid w:val="006B1C03"/>
    <w:rsid w:val="006B3377"/>
    <w:rsid w:val="006B4153"/>
    <w:rsid w:val="006B41D9"/>
    <w:rsid w:val="006B6E70"/>
    <w:rsid w:val="006C17BB"/>
    <w:rsid w:val="006C17F3"/>
    <w:rsid w:val="006C1ED1"/>
    <w:rsid w:val="006D0B7D"/>
    <w:rsid w:val="006D216F"/>
    <w:rsid w:val="006D2FF5"/>
    <w:rsid w:val="006D3095"/>
    <w:rsid w:val="006D6898"/>
    <w:rsid w:val="006D714C"/>
    <w:rsid w:val="006D72B5"/>
    <w:rsid w:val="006E1355"/>
    <w:rsid w:val="006E37E1"/>
    <w:rsid w:val="006E4D5B"/>
    <w:rsid w:val="006E50FA"/>
    <w:rsid w:val="006F1218"/>
    <w:rsid w:val="00700D49"/>
    <w:rsid w:val="00701CD1"/>
    <w:rsid w:val="00702301"/>
    <w:rsid w:val="007024F9"/>
    <w:rsid w:val="00703F88"/>
    <w:rsid w:val="007061F7"/>
    <w:rsid w:val="007132B4"/>
    <w:rsid w:val="00714C4C"/>
    <w:rsid w:val="00716126"/>
    <w:rsid w:val="00720612"/>
    <w:rsid w:val="007212B8"/>
    <w:rsid w:val="007213F9"/>
    <w:rsid w:val="00722D93"/>
    <w:rsid w:val="00723B4A"/>
    <w:rsid w:val="00734529"/>
    <w:rsid w:val="00743942"/>
    <w:rsid w:val="00746A6F"/>
    <w:rsid w:val="00764230"/>
    <w:rsid w:val="007656B0"/>
    <w:rsid w:val="00767A7E"/>
    <w:rsid w:val="00767F3C"/>
    <w:rsid w:val="007705C4"/>
    <w:rsid w:val="0077273E"/>
    <w:rsid w:val="0077317C"/>
    <w:rsid w:val="0077588B"/>
    <w:rsid w:val="00781E30"/>
    <w:rsid w:val="00782D99"/>
    <w:rsid w:val="00782EA4"/>
    <w:rsid w:val="00784383"/>
    <w:rsid w:val="00791A08"/>
    <w:rsid w:val="00795CCF"/>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7F3CF5"/>
    <w:rsid w:val="008001A2"/>
    <w:rsid w:val="0080171E"/>
    <w:rsid w:val="00801954"/>
    <w:rsid w:val="0080251C"/>
    <w:rsid w:val="0080414F"/>
    <w:rsid w:val="00807653"/>
    <w:rsid w:val="008131FB"/>
    <w:rsid w:val="008204C6"/>
    <w:rsid w:val="008225CC"/>
    <w:rsid w:val="008228D3"/>
    <w:rsid w:val="00822CAC"/>
    <w:rsid w:val="00824F6D"/>
    <w:rsid w:val="00825F26"/>
    <w:rsid w:val="008315CA"/>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64FAB"/>
    <w:rsid w:val="00870A52"/>
    <w:rsid w:val="008724B1"/>
    <w:rsid w:val="00872F53"/>
    <w:rsid w:val="00880482"/>
    <w:rsid w:val="00881473"/>
    <w:rsid w:val="00881AF9"/>
    <w:rsid w:val="00882229"/>
    <w:rsid w:val="0088704E"/>
    <w:rsid w:val="00893245"/>
    <w:rsid w:val="0089504F"/>
    <w:rsid w:val="008A0D80"/>
    <w:rsid w:val="008B2035"/>
    <w:rsid w:val="008B2ED8"/>
    <w:rsid w:val="008B4280"/>
    <w:rsid w:val="008B4AAC"/>
    <w:rsid w:val="008B6E40"/>
    <w:rsid w:val="008B7C4E"/>
    <w:rsid w:val="008C1F9F"/>
    <w:rsid w:val="008C3597"/>
    <w:rsid w:val="008D3812"/>
    <w:rsid w:val="008D5984"/>
    <w:rsid w:val="008D5FBD"/>
    <w:rsid w:val="008D789E"/>
    <w:rsid w:val="008E31B3"/>
    <w:rsid w:val="008E4585"/>
    <w:rsid w:val="008E525F"/>
    <w:rsid w:val="008E607B"/>
    <w:rsid w:val="008E743E"/>
    <w:rsid w:val="008F412B"/>
    <w:rsid w:val="009000D2"/>
    <w:rsid w:val="00902977"/>
    <w:rsid w:val="00907DBB"/>
    <w:rsid w:val="0091022D"/>
    <w:rsid w:val="009119DB"/>
    <w:rsid w:val="00916E73"/>
    <w:rsid w:val="00924FD7"/>
    <w:rsid w:val="00936E30"/>
    <w:rsid w:val="00942496"/>
    <w:rsid w:val="009451A6"/>
    <w:rsid w:val="00950920"/>
    <w:rsid w:val="009515B3"/>
    <w:rsid w:val="00955A82"/>
    <w:rsid w:val="00956669"/>
    <w:rsid w:val="00960EE9"/>
    <w:rsid w:val="009675EE"/>
    <w:rsid w:val="009678A0"/>
    <w:rsid w:val="0097086D"/>
    <w:rsid w:val="00974406"/>
    <w:rsid w:val="00985218"/>
    <w:rsid w:val="00991D8D"/>
    <w:rsid w:val="00995804"/>
    <w:rsid w:val="009962D2"/>
    <w:rsid w:val="00996579"/>
    <w:rsid w:val="009968EB"/>
    <w:rsid w:val="009A1D7E"/>
    <w:rsid w:val="009A23E7"/>
    <w:rsid w:val="009A475C"/>
    <w:rsid w:val="009A5912"/>
    <w:rsid w:val="009A75E1"/>
    <w:rsid w:val="009B4352"/>
    <w:rsid w:val="009B65B7"/>
    <w:rsid w:val="009B7061"/>
    <w:rsid w:val="009C019F"/>
    <w:rsid w:val="009C2449"/>
    <w:rsid w:val="009C72C1"/>
    <w:rsid w:val="009C79EE"/>
    <w:rsid w:val="009C7EA7"/>
    <w:rsid w:val="009D54A7"/>
    <w:rsid w:val="009E025E"/>
    <w:rsid w:val="009E1207"/>
    <w:rsid w:val="009E35DE"/>
    <w:rsid w:val="009E3C9B"/>
    <w:rsid w:val="009E5E72"/>
    <w:rsid w:val="009E73E3"/>
    <w:rsid w:val="009F0F67"/>
    <w:rsid w:val="009F1B00"/>
    <w:rsid w:val="009F3384"/>
    <w:rsid w:val="009F7782"/>
    <w:rsid w:val="00A00B75"/>
    <w:rsid w:val="00A02412"/>
    <w:rsid w:val="00A047E6"/>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0565"/>
    <w:rsid w:val="00A5412B"/>
    <w:rsid w:val="00A57121"/>
    <w:rsid w:val="00A63285"/>
    <w:rsid w:val="00A64D3C"/>
    <w:rsid w:val="00A744CA"/>
    <w:rsid w:val="00A75A07"/>
    <w:rsid w:val="00A77128"/>
    <w:rsid w:val="00A80B73"/>
    <w:rsid w:val="00A81D34"/>
    <w:rsid w:val="00A82164"/>
    <w:rsid w:val="00A825FD"/>
    <w:rsid w:val="00A82D21"/>
    <w:rsid w:val="00A83A34"/>
    <w:rsid w:val="00A85BCA"/>
    <w:rsid w:val="00A86104"/>
    <w:rsid w:val="00A87E9C"/>
    <w:rsid w:val="00A9041C"/>
    <w:rsid w:val="00A91C67"/>
    <w:rsid w:val="00A94890"/>
    <w:rsid w:val="00A962CF"/>
    <w:rsid w:val="00A968C1"/>
    <w:rsid w:val="00AA0DB9"/>
    <w:rsid w:val="00AA2B7F"/>
    <w:rsid w:val="00AA2F21"/>
    <w:rsid w:val="00AA39BD"/>
    <w:rsid w:val="00AA3BAC"/>
    <w:rsid w:val="00AA4525"/>
    <w:rsid w:val="00AA4610"/>
    <w:rsid w:val="00AA6096"/>
    <w:rsid w:val="00AB1808"/>
    <w:rsid w:val="00AB6E2F"/>
    <w:rsid w:val="00AC2538"/>
    <w:rsid w:val="00AC30C4"/>
    <w:rsid w:val="00AC4D8C"/>
    <w:rsid w:val="00AD0AC9"/>
    <w:rsid w:val="00AD3D73"/>
    <w:rsid w:val="00AD53BD"/>
    <w:rsid w:val="00AD6880"/>
    <w:rsid w:val="00AE01BF"/>
    <w:rsid w:val="00AE2A36"/>
    <w:rsid w:val="00AE59B4"/>
    <w:rsid w:val="00AF16E0"/>
    <w:rsid w:val="00AF46E8"/>
    <w:rsid w:val="00AF7CE9"/>
    <w:rsid w:val="00AF7EBA"/>
    <w:rsid w:val="00B00F62"/>
    <w:rsid w:val="00B049D7"/>
    <w:rsid w:val="00B06D6E"/>
    <w:rsid w:val="00B077B8"/>
    <w:rsid w:val="00B10F6C"/>
    <w:rsid w:val="00B11CCB"/>
    <w:rsid w:val="00B13B20"/>
    <w:rsid w:val="00B151B0"/>
    <w:rsid w:val="00B16C6B"/>
    <w:rsid w:val="00B209A8"/>
    <w:rsid w:val="00B24599"/>
    <w:rsid w:val="00B25256"/>
    <w:rsid w:val="00B31293"/>
    <w:rsid w:val="00B315AD"/>
    <w:rsid w:val="00B33FD3"/>
    <w:rsid w:val="00B35F8C"/>
    <w:rsid w:val="00B41873"/>
    <w:rsid w:val="00B42293"/>
    <w:rsid w:val="00B42AED"/>
    <w:rsid w:val="00B42B15"/>
    <w:rsid w:val="00B43DC5"/>
    <w:rsid w:val="00B46025"/>
    <w:rsid w:val="00B54C74"/>
    <w:rsid w:val="00B60C89"/>
    <w:rsid w:val="00B617FA"/>
    <w:rsid w:val="00B61E0D"/>
    <w:rsid w:val="00B64991"/>
    <w:rsid w:val="00B665E1"/>
    <w:rsid w:val="00B66B24"/>
    <w:rsid w:val="00B67775"/>
    <w:rsid w:val="00B70079"/>
    <w:rsid w:val="00B70E0F"/>
    <w:rsid w:val="00B71651"/>
    <w:rsid w:val="00B72E61"/>
    <w:rsid w:val="00B7379D"/>
    <w:rsid w:val="00B76AA9"/>
    <w:rsid w:val="00B76C43"/>
    <w:rsid w:val="00B77AB3"/>
    <w:rsid w:val="00B83EF4"/>
    <w:rsid w:val="00B85A48"/>
    <w:rsid w:val="00B87D2A"/>
    <w:rsid w:val="00B90627"/>
    <w:rsid w:val="00B92D40"/>
    <w:rsid w:val="00BA3D29"/>
    <w:rsid w:val="00BA4B88"/>
    <w:rsid w:val="00BA6D35"/>
    <w:rsid w:val="00BB1ABF"/>
    <w:rsid w:val="00BB467C"/>
    <w:rsid w:val="00BB59A8"/>
    <w:rsid w:val="00BC29C4"/>
    <w:rsid w:val="00BC7F4D"/>
    <w:rsid w:val="00BD0180"/>
    <w:rsid w:val="00BD3656"/>
    <w:rsid w:val="00BD507B"/>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393A"/>
    <w:rsid w:val="00C14293"/>
    <w:rsid w:val="00C14732"/>
    <w:rsid w:val="00C15A14"/>
    <w:rsid w:val="00C22FBE"/>
    <w:rsid w:val="00C27FA2"/>
    <w:rsid w:val="00C32E84"/>
    <w:rsid w:val="00C3488A"/>
    <w:rsid w:val="00C3493D"/>
    <w:rsid w:val="00C40D98"/>
    <w:rsid w:val="00C41D2F"/>
    <w:rsid w:val="00C432A9"/>
    <w:rsid w:val="00C518D7"/>
    <w:rsid w:val="00C52002"/>
    <w:rsid w:val="00C5580F"/>
    <w:rsid w:val="00C57384"/>
    <w:rsid w:val="00C60F30"/>
    <w:rsid w:val="00C618D9"/>
    <w:rsid w:val="00C655A5"/>
    <w:rsid w:val="00C70859"/>
    <w:rsid w:val="00C717D5"/>
    <w:rsid w:val="00C7556D"/>
    <w:rsid w:val="00C766DD"/>
    <w:rsid w:val="00C80889"/>
    <w:rsid w:val="00C844A1"/>
    <w:rsid w:val="00C85319"/>
    <w:rsid w:val="00C86985"/>
    <w:rsid w:val="00C96B43"/>
    <w:rsid w:val="00CA2246"/>
    <w:rsid w:val="00CA5307"/>
    <w:rsid w:val="00CB0144"/>
    <w:rsid w:val="00CB21EB"/>
    <w:rsid w:val="00CB6F4F"/>
    <w:rsid w:val="00CB7895"/>
    <w:rsid w:val="00CC085C"/>
    <w:rsid w:val="00CC0CE6"/>
    <w:rsid w:val="00CC14B9"/>
    <w:rsid w:val="00CD163F"/>
    <w:rsid w:val="00CD21B2"/>
    <w:rsid w:val="00CD2F92"/>
    <w:rsid w:val="00CD340A"/>
    <w:rsid w:val="00CD7802"/>
    <w:rsid w:val="00CE02C8"/>
    <w:rsid w:val="00CE1CE8"/>
    <w:rsid w:val="00CE319E"/>
    <w:rsid w:val="00CE3A45"/>
    <w:rsid w:val="00CE4CC0"/>
    <w:rsid w:val="00CE686E"/>
    <w:rsid w:val="00CE6F84"/>
    <w:rsid w:val="00CF0511"/>
    <w:rsid w:val="00CF2163"/>
    <w:rsid w:val="00CF2DA2"/>
    <w:rsid w:val="00CF2E98"/>
    <w:rsid w:val="00D00289"/>
    <w:rsid w:val="00D00C31"/>
    <w:rsid w:val="00D025CB"/>
    <w:rsid w:val="00D02B71"/>
    <w:rsid w:val="00D02D39"/>
    <w:rsid w:val="00D04050"/>
    <w:rsid w:val="00D041C4"/>
    <w:rsid w:val="00D156DE"/>
    <w:rsid w:val="00D27E89"/>
    <w:rsid w:val="00D30824"/>
    <w:rsid w:val="00D3330B"/>
    <w:rsid w:val="00D34D7E"/>
    <w:rsid w:val="00D36414"/>
    <w:rsid w:val="00D4117F"/>
    <w:rsid w:val="00D41236"/>
    <w:rsid w:val="00D4612F"/>
    <w:rsid w:val="00D4683B"/>
    <w:rsid w:val="00D5020B"/>
    <w:rsid w:val="00D5093D"/>
    <w:rsid w:val="00D60C93"/>
    <w:rsid w:val="00D611CA"/>
    <w:rsid w:val="00D61762"/>
    <w:rsid w:val="00D63094"/>
    <w:rsid w:val="00D675BF"/>
    <w:rsid w:val="00D702F2"/>
    <w:rsid w:val="00D72C5B"/>
    <w:rsid w:val="00D7563B"/>
    <w:rsid w:val="00D76D1C"/>
    <w:rsid w:val="00D8156A"/>
    <w:rsid w:val="00D828A7"/>
    <w:rsid w:val="00D83DE8"/>
    <w:rsid w:val="00D9389F"/>
    <w:rsid w:val="00D946D1"/>
    <w:rsid w:val="00D962C0"/>
    <w:rsid w:val="00D96A64"/>
    <w:rsid w:val="00DA126D"/>
    <w:rsid w:val="00DA2F4C"/>
    <w:rsid w:val="00DB0D62"/>
    <w:rsid w:val="00DB2451"/>
    <w:rsid w:val="00DB31D2"/>
    <w:rsid w:val="00DB4BC3"/>
    <w:rsid w:val="00DB5F9D"/>
    <w:rsid w:val="00DC177B"/>
    <w:rsid w:val="00DC1895"/>
    <w:rsid w:val="00DC3B6A"/>
    <w:rsid w:val="00DC4A6A"/>
    <w:rsid w:val="00DC4CCF"/>
    <w:rsid w:val="00DC7878"/>
    <w:rsid w:val="00DD0F1D"/>
    <w:rsid w:val="00DD3082"/>
    <w:rsid w:val="00DD32BE"/>
    <w:rsid w:val="00DD4ED1"/>
    <w:rsid w:val="00DD52DE"/>
    <w:rsid w:val="00DD5305"/>
    <w:rsid w:val="00DD66FA"/>
    <w:rsid w:val="00DD6821"/>
    <w:rsid w:val="00DD731B"/>
    <w:rsid w:val="00DE23FF"/>
    <w:rsid w:val="00DE2E5E"/>
    <w:rsid w:val="00DE5993"/>
    <w:rsid w:val="00DE7094"/>
    <w:rsid w:val="00DF075A"/>
    <w:rsid w:val="00DF4FA5"/>
    <w:rsid w:val="00DF5F10"/>
    <w:rsid w:val="00DF7175"/>
    <w:rsid w:val="00E0146A"/>
    <w:rsid w:val="00E01B5E"/>
    <w:rsid w:val="00E02E83"/>
    <w:rsid w:val="00E050FE"/>
    <w:rsid w:val="00E113C0"/>
    <w:rsid w:val="00E11BAC"/>
    <w:rsid w:val="00E13888"/>
    <w:rsid w:val="00E20954"/>
    <w:rsid w:val="00E224A6"/>
    <w:rsid w:val="00E274B2"/>
    <w:rsid w:val="00E3020E"/>
    <w:rsid w:val="00E30B72"/>
    <w:rsid w:val="00E3491C"/>
    <w:rsid w:val="00E354BC"/>
    <w:rsid w:val="00E448C2"/>
    <w:rsid w:val="00E46620"/>
    <w:rsid w:val="00E4673A"/>
    <w:rsid w:val="00E56F6E"/>
    <w:rsid w:val="00E57E80"/>
    <w:rsid w:val="00E610DD"/>
    <w:rsid w:val="00E620B4"/>
    <w:rsid w:val="00E63DB3"/>
    <w:rsid w:val="00E658BE"/>
    <w:rsid w:val="00E70597"/>
    <w:rsid w:val="00E707AF"/>
    <w:rsid w:val="00E72CF1"/>
    <w:rsid w:val="00E83A87"/>
    <w:rsid w:val="00E85ED2"/>
    <w:rsid w:val="00E90A7E"/>
    <w:rsid w:val="00E96DD8"/>
    <w:rsid w:val="00EA3C32"/>
    <w:rsid w:val="00EA63FD"/>
    <w:rsid w:val="00EB0600"/>
    <w:rsid w:val="00EC1BCD"/>
    <w:rsid w:val="00EC3152"/>
    <w:rsid w:val="00ED5E8B"/>
    <w:rsid w:val="00EE02A8"/>
    <w:rsid w:val="00EE1F0B"/>
    <w:rsid w:val="00EE2FD1"/>
    <w:rsid w:val="00EE6C42"/>
    <w:rsid w:val="00EE70F6"/>
    <w:rsid w:val="00EE79BB"/>
    <w:rsid w:val="00EF09EA"/>
    <w:rsid w:val="00EF1814"/>
    <w:rsid w:val="00F007A5"/>
    <w:rsid w:val="00F02406"/>
    <w:rsid w:val="00F03E74"/>
    <w:rsid w:val="00F067CE"/>
    <w:rsid w:val="00F06D61"/>
    <w:rsid w:val="00F071F9"/>
    <w:rsid w:val="00F12C83"/>
    <w:rsid w:val="00F13BB1"/>
    <w:rsid w:val="00F14D6F"/>
    <w:rsid w:val="00F15EBD"/>
    <w:rsid w:val="00F16A3D"/>
    <w:rsid w:val="00F16B37"/>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5757"/>
    <w:rsid w:val="00F56ADC"/>
    <w:rsid w:val="00F6137A"/>
    <w:rsid w:val="00F622AD"/>
    <w:rsid w:val="00F62791"/>
    <w:rsid w:val="00F65C66"/>
    <w:rsid w:val="00F715D7"/>
    <w:rsid w:val="00F72430"/>
    <w:rsid w:val="00F73650"/>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027A49"/>
  <w15:docId w15:val="{87C2EDC0-74C7-8E41-B17C-457D913E1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 w:id="1958486544">
      <w:bodyDiv w:val="1"/>
      <w:marLeft w:val="0"/>
      <w:marRight w:val="0"/>
      <w:marTop w:val="0"/>
      <w:marBottom w:val="0"/>
      <w:divBdr>
        <w:top w:val="none" w:sz="0" w:space="0" w:color="auto"/>
        <w:left w:val="none" w:sz="0" w:space="0" w:color="auto"/>
        <w:bottom w:val="none" w:sz="0" w:space="0" w:color="auto"/>
        <w:right w:val="none" w:sz="0" w:space="0" w:color="auto"/>
      </w:divBdr>
      <w:divsChild>
        <w:div w:id="11883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8896745">
              <w:marLeft w:val="0"/>
              <w:marRight w:val="0"/>
              <w:marTop w:val="0"/>
              <w:marBottom w:val="0"/>
              <w:divBdr>
                <w:top w:val="none" w:sz="0" w:space="0" w:color="auto"/>
                <w:left w:val="none" w:sz="0" w:space="0" w:color="auto"/>
                <w:bottom w:val="none" w:sz="0" w:space="0" w:color="auto"/>
                <w:right w:val="none" w:sz="0" w:space="0" w:color="auto"/>
              </w:divBdr>
              <w:divsChild>
                <w:div w:id="600377275">
                  <w:marLeft w:val="0"/>
                  <w:marRight w:val="0"/>
                  <w:marTop w:val="0"/>
                  <w:marBottom w:val="0"/>
                  <w:divBdr>
                    <w:top w:val="none" w:sz="0" w:space="0" w:color="auto"/>
                    <w:left w:val="none" w:sz="0" w:space="0" w:color="auto"/>
                    <w:bottom w:val="none" w:sz="0" w:space="0" w:color="auto"/>
                    <w:right w:val="none" w:sz="0" w:space="0" w:color="auto"/>
                  </w:divBdr>
                  <w:divsChild>
                    <w:div w:id="19077168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9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55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lfalava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595</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Most chosen for LNG newbuilds, the Alfa Laval GCU exceeds 100 units sold</vt:lpstr>
    </vt:vector>
  </TitlesOfParts>
  <Manager/>
  <Company>Alfa Laval</Company>
  <LinksUpToDate>false</LinksUpToDate>
  <CharactersWithSpaces>4219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chosen for LNG newbuilds, the Alfa Laval GCU exceeds 100 units sold</dc:title>
  <dc:subject/>
  <dc:creator>Anja Simonsson</dc:creator>
  <cp:keywords/>
  <dc:description/>
  <cp:lastModifiedBy>Anne Henningsen</cp:lastModifiedBy>
  <cp:revision>2</cp:revision>
  <cp:lastPrinted>2018-12-07T11:29:00Z</cp:lastPrinted>
  <dcterms:created xsi:type="dcterms:W3CDTF">2018-12-07T11:39:00Z</dcterms:created>
  <dcterms:modified xsi:type="dcterms:W3CDTF">2018-12-07T11:39:00Z</dcterms:modified>
  <cp:category/>
</cp:coreProperties>
</file>